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700" w:rsidRDefault="00B12700" w:rsidP="007B07F2">
      <w:pPr>
        <w:jc w:val="center"/>
        <w:rPr>
          <w:sz w:val="28"/>
          <w:szCs w:val="28"/>
        </w:rPr>
      </w:pPr>
    </w:p>
    <w:p w:rsidR="00B61757" w:rsidRPr="00762CA0" w:rsidRDefault="00D01CA7" w:rsidP="007B07F2">
      <w:pPr>
        <w:jc w:val="center"/>
        <w:rPr>
          <w:sz w:val="28"/>
          <w:szCs w:val="28"/>
        </w:rPr>
      </w:pPr>
      <w:r w:rsidRPr="00762CA0">
        <w:rPr>
          <w:sz w:val="28"/>
          <w:szCs w:val="28"/>
        </w:rPr>
        <w:t>UNIVERSITA’ DEGLI STUDI DI TORINO</w:t>
      </w:r>
    </w:p>
    <w:p w:rsidR="00FB77A0" w:rsidRPr="00762CA0" w:rsidRDefault="00D01CA7" w:rsidP="007B07F2">
      <w:pPr>
        <w:jc w:val="center"/>
        <w:rPr>
          <w:sz w:val="32"/>
          <w:szCs w:val="32"/>
        </w:rPr>
      </w:pPr>
      <w:r w:rsidRPr="00762CA0">
        <w:rPr>
          <w:sz w:val="28"/>
          <w:szCs w:val="28"/>
        </w:rPr>
        <w:t>FACOLTA’ DI SCIENZE DELLA FORMAZIONE</w:t>
      </w:r>
    </w:p>
    <w:p w:rsidR="00D01CA7" w:rsidRPr="00762CA0" w:rsidRDefault="00D01CA7" w:rsidP="007B07F2">
      <w:pPr>
        <w:jc w:val="center"/>
        <w:rPr>
          <w:sz w:val="28"/>
          <w:szCs w:val="28"/>
        </w:rPr>
      </w:pPr>
      <w:r w:rsidRPr="00762CA0">
        <w:rPr>
          <w:sz w:val="28"/>
          <w:szCs w:val="28"/>
        </w:rPr>
        <w:t>CORSO DI LAUREA IN SCIENZE DELL’EDUCAZIONE</w:t>
      </w:r>
    </w:p>
    <w:p w:rsidR="007B07F2" w:rsidRPr="00762CA0" w:rsidRDefault="007B07F2" w:rsidP="007B07F2">
      <w:pPr>
        <w:rPr>
          <w:sz w:val="28"/>
          <w:szCs w:val="28"/>
        </w:rPr>
      </w:pPr>
    </w:p>
    <w:p w:rsidR="00D01CA7" w:rsidRPr="00762CA0" w:rsidRDefault="00D01CA7" w:rsidP="00D01CA7">
      <w:pPr>
        <w:jc w:val="center"/>
        <w:rPr>
          <w:i/>
          <w:sz w:val="52"/>
          <w:szCs w:val="52"/>
          <w:u w:val="single"/>
        </w:rPr>
      </w:pPr>
      <w:r w:rsidRPr="00762CA0">
        <w:rPr>
          <w:i/>
          <w:sz w:val="52"/>
          <w:szCs w:val="52"/>
          <w:u w:val="single"/>
        </w:rPr>
        <w:t>Esame di Pedagogia Sperimentale</w:t>
      </w:r>
    </w:p>
    <w:p w:rsidR="007B07F2" w:rsidRPr="00762CA0" w:rsidRDefault="007B07F2" w:rsidP="00D01CA7">
      <w:pPr>
        <w:jc w:val="center"/>
        <w:rPr>
          <w:i/>
          <w:sz w:val="52"/>
          <w:szCs w:val="52"/>
          <w:u w:val="single"/>
        </w:rPr>
      </w:pPr>
    </w:p>
    <w:p w:rsidR="007B07F2" w:rsidRPr="00762CA0" w:rsidRDefault="007B07F2" w:rsidP="00D01CA7">
      <w:pPr>
        <w:jc w:val="center"/>
        <w:rPr>
          <w:b/>
          <w:color w:val="FF0000"/>
          <w:sz w:val="56"/>
          <w:szCs w:val="56"/>
        </w:rPr>
      </w:pPr>
      <w:r w:rsidRPr="00762CA0">
        <w:rPr>
          <w:b/>
          <w:color w:val="FF0000"/>
          <w:sz w:val="56"/>
          <w:szCs w:val="56"/>
        </w:rPr>
        <w:t>Il commercio equo-solidale</w:t>
      </w:r>
    </w:p>
    <w:p w:rsidR="007B07F2" w:rsidRPr="00762CA0" w:rsidRDefault="007B07F2" w:rsidP="00D01CA7">
      <w:pPr>
        <w:jc w:val="center"/>
        <w:rPr>
          <w:b/>
          <w:sz w:val="56"/>
          <w:szCs w:val="56"/>
        </w:rPr>
      </w:pPr>
    </w:p>
    <w:p w:rsidR="00D01CA7" w:rsidRPr="00762CA0" w:rsidRDefault="007B07F2" w:rsidP="00D01CA7">
      <w:pPr>
        <w:jc w:val="center"/>
        <w:rPr>
          <w:i/>
          <w:sz w:val="32"/>
          <w:szCs w:val="32"/>
        </w:rPr>
      </w:pPr>
      <w:r w:rsidRPr="00762CA0">
        <w:rPr>
          <w:i/>
          <w:noProof/>
          <w:sz w:val="32"/>
          <w:szCs w:val="32"/>
          <w:lang w:eastAsia="it-IT"/>
        </w:rPr>
        <w:drawing>
          <wp:inline distT="0" distB="0" distL="0" distR="0">
            <wp:extent cx="2828925" cy="2905125"/>
            <wp:effectExtent l="19050" t="0" r="9525" b="0"/>
            <wp:docPr id="1" name="Immagine 1" descr="C:\Users\Margherita\Desktop\gen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gherita\Desktop\gente.gif"/>
                    <pic:cNvPicPr>
                      <a:picLocks noChangeAspect="1" noChangeArrowheads="1"/>
                    </pic:cNvPicPr>
                  </pic:nvPicPr>
                  <pic:blipFill>
                    <a:blip r:embed="rId8" cstate="print"/>
                    <a:srcRect/>
                    <a:stretch>
                      <a:fillRect/>
                    </a:stretch>
                  </pic:blipFill>
                  <pic:spPr bwMode="auto">
                    <a:xfrm>
                      <a:off x="0" y="0"/>
                      <a:ext cx="2828925" cy="2905125"/>
                    </a:xfrm>
                    <a:prstGeom prst="rect">
                      <a:avLst/>
                    </a:prstGeom>
                    <a:noFill/>
                    <a:ln w="9525">
                      <a:noFill/>
                      <a:miter lim="800000"/>
                      <a:headEnd/>
                      <a:tailEnd/>
                    </a:ln>
                  </pic:spPr>
                </pic:pic>
              </a:graphicData>
            </a:graphic>
          </wp:inline>
        </w:drawing>
      </w:r>
    </w:p>
    <w:p w:rsidR="00D01CA7" w:rsidRPr="00762CA0" w:rsidRDefault="00D01CA7" w:rsidP="00D01CA7">
      <w:pPr>
        <w:jc w:val="center"/>
        <w:rPr>
          <w:sz w:val="32"/>
          <w:szCs w:val="32"/>
        </w:rPr>
      </w:pPr>
    </w:p>
    <w:p w:rsidR="007B07F2" w:rsidRPr="00762CA0" w:rsidRDefault="007B07F2" w:rsidP="00D01CA7">
      <w:pPr>
        <w:jc w:val="center"/>
        <w:rPr>
          <w:sz w:val="32"/>
          <w:szCs w:val="32"/>
        </w:rPr>
      </w:pPr>
    </w:p>
    <w:p w:rsidR="007B07F2" w:rsidRPr="00762CA0" w:rsidRDefault="007B07F2" w:rsidP="007B07F2">
      <w:pPr>
        <w:jc w:val="center"/>
        <w:rPr>
          <w:sz w:val="32"/>
          <w:szCs w:val="32"/>
        </w:rPr>
      </w:pPr>
      <w:r w:rsidRPr="00762CA0">
        <w:rPr>
          <w:sz w:val="32"/>
          <w:szCs w:val="32"/>
        </w:rPr>
        <w:t>Margherita Magariello (Matricola: 332364)</w:t>
      </w:r>
    </w:p>
    <w:p w:rsidR="007B07F2" w:rsidRPr="00762CA0" w:rsidRDefault="007B07F2" w:rsidP="007B07F2">
      <w:pPr>
        <w:jc w:val="center"/>
        <w:rPr>
          <w:sz w:val="32"/>
          <w:szCs w:val="32"/>
        </w:rPr>
      </w:pPr>
    </w:p>
    <w:p w:rsidR="007B07F2" w:rsidRPr="00762CA0" w:rsidRDefault="007B07F2" w:rsidP="007B07F2">
      <w:pPr>
        <w:jc w:val="center"/>
        <w:rPr>
          <w:sz w:val="28"/>
          <w:szCs w:val="28"/>
        </w:rPr>
      </w:pPr>
      <w:r w:rsidRPr="00762CA0">
        <w:rPr>
          <w:sz w:val="28"/>
          <w:szCs w:val="28"/>
        </w:rPr>
        <w:t>Anno Accademico 2009/2010</w:t>
      </w:r>
    </w:p>
    <w:p w:rsidR="009B1B63" w:rsidRDefault="009B1B63" w:rsidP="007B07F2">
      <w:pPr>
        <w:jc w:val="center"/>
        <w:rPr>
          <w:b/>
          <w:color w:val="FF0000"/>
          <w:sz w:val="24"/>
          <w:szCs w:val="24"/>
        </w:rPr>
      </w:pPr>
    </w:p>
    <w:p w:rsidR="009B1B63" w:rsidRDefault="009B1B63" w:rsidP="007B07F2">
      <w:pPr>
        <w:jc w:val="center"/>
        <w:rPr>
          <w:b/>
          <w:color w:val="FF0000"/>
          <w:sz w:val="24"/>
          <w:szCs w:val="24"/>
        </w:rPr>
      </w:pPr>
    </w:p>
    <w:p w:rsidR="00A4140A" w:rsidRDefault="00A4140A" w:rsidP="007B07F2">
      <w:pPr>
        <w:jc w:val="center"/>
        <w:rPr>
          <w:b/>
          <w:color w:val="FF0000"/>
          <w:sz w:val="24"/>
          <w:szCs w:val="24"/>
        </w:rPr>
      </w:pPr>
    </w:p>
    <w:p w:rsidR="00FB77A0" w:rsidRPr="00762CA0" w:rsidRDefault="00FB77A0" w:rsidP="007B07F2">
      <w:pPr>
        <w:jc w:val="center"/>
        <w:rPr>
          <w:b/>
          <w:color w:val="FF0000"/>
          <w:sz w:val="24"/>
          <w:szCs w:val="24"/>
        </w:rPr>
      </w:pPr>
      <w:r w:rsidRPr="00762CA0">
        <w:rPr>
          <w:b/>
          <w:color w:val="FF0000"/>
          <w:sz w:val="24"/>
          <w:szCs w:val="24"/>
        </w:rPr>
        <w:t>PREMESSA</w:t>
      </w:r>
    </w:p>
    <w:p w:rsidR="00FB77A0" w:rsidRPr="00762CA0" w:rsidRDefault="00FB77A0" w:rsidP="00AF3F88">
      <w:pPr>
        <w:jc w:val="both"/>
        <w:rPr>
          <w:sz w:val="24"/>
          <w:szCs w:val="24"/>
        </w:rPr>
      </w:pPr>
      <w:r w:rsidRPr="00762CA0">
        <w:rPr>
          <w:sz w:val="24"/>
          <w:szCs w:val="24"/>
        </w:rPr>
        <w:t xml:space="preserve">Come tema di ricerca ho deciso d’indagare sulla possibile relazione esistente tra consumo ed acquisto di prodotti del commercio equo-solidale e </w:t>
      </w:r>
      <w:r w:rsidR="0029021C">
        <w:rPr>
          <w:sz w:val="24"/>
          <w:szCs w:val="24"/>
        </w:rPr>
        <w:t>condizioni socio-culturali dei clienti</w:t>
      </w:r>
      <w:r w:rsidRPr="00762CA0">
        <w:rPr>
          <w:sz w:val="24"/>
          <w:szCs w:val="24"/>
        </w:rPr>
        <w:t>.</w:t>
      </w:r>
    </w:p>
    <w:p w:rsidR="00AF3F88" w:rsidRPr="00762CA0" w:rsidRDefault="006A66DF" w:rsidP="00AF3F88">
      <w:pPr>
        <w:jc w:val="both"/>
        <w:rPr>
          <w:sz w:val="24"/>
          <w:szCs w:val="24"/>
        </w:rPr>
      </w:pPr>
      <w:r w:rsidRPr="00762CA0">
        <w:rPr>
          <w:sz w:val="24"/>
          <w:szCs w:val="24"/>
        </w:rPr>
        <w:t>Ho deciso di affrontare questo argomento perché sono una consumat</w:t>
      </w:r>
      <w:r w:rsidR="0029021C">
        <w:rPr>
          <w:sz w:val="24"/>
          <w:szCs w:val="24"/>
        </w:rPr>
        <w:t>rice di prodotti equo-solidali</w:t>
      </w:r>
      <w:r w:rsidRPr="00762CA0">
        <w:rPr>
          <w:sz w:val="24"/>
          <w:szCs w:val="24"/>
        </w:rPr>
        <w:t xml:space="preserve"> e mi son sempre posta domande inerenti que</w:t>
      </w:r>
      <w:r w:rsidR="0029021C">
        <w:rPr>
          <w:sz w:val="24"/>
          <w:szCs w:val="24"/>
        </w:rPr>
        <w:t xml:space="preserve">sto tema; ad esempio appunto, </w:t>
      </w:r>
      <w:r w:rsidRPr="00762CA0">
        <w:rPr>
          <w:sz w:val="24"/>
          <w:szCs w:val="24"/>
        </w:rPr>
        <w:t xml:space="preserve"> i prodotti, </w:t>
      </w:r>
      <w:r w:rsidR="0029021C">
        <w:rPr>
          <w:sz w:val="24"/>
          <w:szCs w:val="24"/>
        </w:rPr>
        <w:t xml:space="preserve">dato i loro prezzi più elevati e la loro poca pubblicità, </w:t>
      </w:r>
      <w:r w:rsidRPr="00762CA0">
        <w:rPr>
          <w:sz w:val="24"/>
          <w:szCs w:val="24"/>
        </w:rPr>
        <w:t>vengono acquistat</w:t>
      </w:r>
      <w:r w:rsidR="0029021C">
        <w:rPr>
          <w:sz w:val="24"/>
          <w:szCs w:val="24"/>
        </w:rPr>
        <w:t xml:space="preserve">i da tutti indistintamente o </w:t>
      </w:r>
      <w:r w:rsidRPr="00762CA0">
        <w:rPr>
          <w:sz w:val="24"/>
          <w:szCs w:val="24"/>
        </w:rPr>
        <w:t xml:space="preserve">esistono categorie particolari della popolazione </w:t>
      </w:r>
      <w:r w:rsidR="00AF3F88" w:rsidRPr="00762CA0">
        <w:rPr>
          <w:sz w:val="24"/>
          <w:szCs w:val="24"/>
        </w:rPr>
        <w:t>che acquistano prodotti di vario t</w:t>
      </w:r>
      <w:r w:rsidR="0029021C">
        <w:rPr>
          <w:sz w:val="24"/>
          <w:szCs w:val="24"/>
        </w:rPr>
        <w:t>ipo del commercio equo-solidale?</w:t>
      </w:r>
    </w:p>
    <w:p w:rsidR="00AF3F88" w:rsidRPr="00762CA0" w:rsidRDefault="00AF3F88" w:rsidP="00AF3F88">
      <w:pPr>
        <w:jc w:val="both"/>
        <w:rPr>
          <w:sz w:val="24"/>
          <w:szCs w:val="24"/>
        </w:rPr>
      </w:pPr>
      <w:r w:rsidRPr="00762CA0">
        <w:rPr>
          <w:sz w:val="24"/>
          <w:szCs w:val="24"/>
        </w:rPr>
        <w:t>Nello svolgimento della ricerca mi sono servita delle conoscenze apprese durante le lezioni del corso di Pedagogia Sperimentale del professor Roberto Trinchero.</w:t>
      </w:r>
    </w:p>
    <w:p w:rsidR="00AF3F88" w:rsidRPr="00762CA0" w:rsidRDefault="00AF3F88" w:rsidP="00AF3F88">
      <w:pPr>
        <w:jc w:val="both"/>
        <w:rPr>
          <w:sz w:val="24"/>
          <w:szCs w:val="24"/>
        </w:rPr>
      </w:pPr>
      <w:r w:rsidRPr="00762CA0">
        <w:rPr>
          <w:sz w:val="24"/>
          <w:szCs w:val="24"/>
        </w:rPr>
        <w:t xml:space="preserve">Ho proceduto nel mio lavoro seguendo i seguenti punti: </w:t>
      </w:r>
    </w:p>
    <w:p w:rsidR="00D71F75" w:rsidRPr="00762CA0" w:rsidRDefault="00D71F75" w:rsidP="00D71F75">
      <w:pPr>
        <w:numPr>
          <w:ilvl w:val="0"/>
          <w:numId w:val="1"/>
        </w:numPr>
        <w:spacing w:after="0" w:line="360" w:lineRule="auto"/>
        <w:rPr>
          <w:sz w:val="24"/>
          <w:szCs w:val="24"/>
        </w:rPr>
      </w:pPr>
      <w:r w:rsidRPr="00762CA0">
        <w:rPr>
          <w:sz w:val="24"/>
          <w:szCs w:val="24"/>
        </w:rPr>
        <w:t>Identificazione del tema di ricerca.</w:t>
      </w:r>
    </w:p>
    <w:p w:rsidR="00D71F75" w:rsidRPr="00762CA0" w:rsidRDefault="00D71F75" w:rsidP="00D71F75">
      <w:pPr>
        <w:numPr>
          <w:ilvl w:val="0"/>
          <w:numId w:val="1"/>
        </w:numPr>
        <w:spacing w:after="0" w:line="360" w:lineRule="auto"/>
        <w:rPr>
          <w:sz w:val="24"/>
          <w:szCs w:val="24"/>
        </w:rPr>
      </w:pPr>
      <w:r w:rsidRPr="00762CA0">
        <w:rPr>
          <w:sz w:val="24"/>
          <w:szCs w:val="24"/>
        </w:rPr>
        <w:t>Identificazione del problema conoscitivo di ricerca.</w:t>
      </w:r>
    </w:p>
    <w:p w:rsidR="00D71F75" w:rsidRPr="00762CA0" w:rsidRDefault="00D71F75" w:rsidP="00D71F75">
      <w:pPr>
        <w:numPr>
          <w:ilvl w:val="0"/>
          <w:numId w:val="1"/>
        </w:numPr>
        <w:spacing w:after="0" w:line="360" w:lineRule="auto"/>
        <w:rPr>
          <w:sz w:val="24"/>
          <w:szCs w:val="24"/>
        </w:rPr>
      </w:pPr>
      <w:r w:rsidRPr="00762CA0">
        <w:rPr>
          <w:sz w:val="24"/>
          <w:szCs w:val="24"/>
        </w:rPr>
        <w:t xml:space="preserve">Identificazione dell’obiettivo di ricerca. </w:t>
      </w:r>
    </w:p>
    <w:p w:rsidR="00D71F75" w:rsidRPr="00762CA0" w:rsidRDefault="00D71F75" w:rsidP="00D71F75">
      <w:pPr>
        <w:numPr>
          <w:ilvl w:val="0"/>
          <w:numId w:val="1"/>
        </w:numPr>
        <w:spacing w:after="0" w:line="360" w:lineRule="auto"/>
        <w:rPr>
          <w:sz w:val="24"/>
          <w:szCs w:val="24"/>
        </w:rPr>
      </w:pPr>
      <w:r w:rsidRPr="00762CA0">
        <w:rPr>
          <w:sz w:val="24"/>
          <w:szCs w:val="24"/>
        </w:rPr>
        <w:t>Mappa concettuale del piano teorico.</w:t>
      </w:r>
    </w:p>
    <w:p w:rsidR="00D71F75" w:rsidRPr="00762CA0" w:rsidRDefault="00D71F75" w:rsidP="00D71F75">
      <w:pPr>
        <w:numPr>
          <w:ilvl w:val="0"/>
          <w:numId w:val="1"/>
        </w:numPr>
        <w:spacing w:after="0" w:line="360" w:lineRule="auto"/>
        <w:rPr>
          <w:sz w:val="24"/>
          <w:szCs w:val="24"/>
        </w:rPr>
      </w:pPr>
      <w:r w:rsidRPr="00762CA0">
        <w:rPr>
          <w:sz w:val="24"/>
          <w:szCs w:val="24"/>
        </w:rPr>
        <w:t>Costruzione di un quadro teorico di riferimento.</w:t>
      </w:r>
    </w:p>
    <w:p w:rsidR="00D71F75" w:rsidRPr="00762CA0" w:rsidRDefault="00D71F75" w:rsidP="00D71F75">
      <w:pPr>
        <w:numPr>
          <w:ilvl w:val="0"/>
          <w:numId w:val="1"/>
        </w:numPr>
        <w:spacing w:after="0" w:line="360" w:lineRule="auto"/>
        <w:rPr>
          <w:sz w:val="24"/>
          <w:szCs w:val="24"/>
        </w:rPr>
      </w:pPr>
      <w:r w:rsidRPr="00762CA0">
        <w:rPr>
          <w:sz w:val="24"/>
          <w:szCs w:val="24"/>
        </w:rPr>
        <w:t>Scelta della strategia di ricerca.</w:t>
      </w:r>
    </w:p>
    <w:p w:rsidR="00D71F75" w:rsidRPr="00762CA0" w:rsidRDefault="00D71F75" w:rsidP="00D71F75">
      <w:pPr>
        <w:numPr>
          <w:ilvl w:val="0"/>
          <w:numId w:val="1"/>
        </w:numPr>
        <w:spacing w:after="0" w:line="360" w:lineRule="auto"/>
        <w:rPr>
          <w:sz w:val="24"/>
          <w:szCs w:val="24"/>
        </w:rPr>
      </w:pPr>
      <w:r w:rsidRPr="00762CA0">
        <w:rPr>
          <w:sz w:val="24"/>
          <w:szCs w:val="24"/>
        </w:rPr>
        <w:t>Formulazione delle ipotesi.</w:t>
      </w:r>
    </w:p>
    <w:p w:rsidR="00D71F75" w:rsidRPr="00762CA0" w:rsidRDefault="00D71F75" w:rsidP="00D71F75">
      <w:pPr>
        <w:numPr>
          <w:ilvl w:val="0"/>
          <w:numId w:val="1"/>
        </w:numPr>
        <w:spacing w:after="0" w:line="360" w:lineRule="auto"/>
        <w:rPr>
          <w:sz w:val="24"/>
          <w:szCs w:val="24"/>
        </w:rPr>
      </w:pPr>
      <w:r w:rsidRPr="00762CA0">
        <w:rPr>
          <w:sz w:val="24"/>
          <w:szCs w:val="24"/>
        </w:rPr>
        <w:t>Estrazione dei concetti dalle ipotesi.</w:t>
      </w:r>
    </w:p>
    <w:p w:rsidR="00D71F75" w:rsidRPr="00762CA0" w:rsidRDefault="00D71F75" w:rsidP="00D71F75">
      <w:pPr>
        <w:numPr>
          <w:ilvl w:val="0"/>
          <w:numId w:val="1"/>
        </w:numPr>
        <w:spacing w:after="0" w:line="360" w:lineRule="auto"/>
        <w:rPr>
          <w:sz w:val="24"/>
          <w:szCs w:val="24"/>
        </w:rPr>
      </w:pPr>
      <w:r w:rsidRPr="00762CA0">
        <w:rPr>
          <w:sz w:val="24"/>
          <w:szCs w:val="24"/>
        </w:rPr>
        <w:t xml:space="preserve">Definizione concettuale dei concetti presenti nelle ipotesi. </w:t>
      </w:r>
    </w:p>
    <w:p w:rsidR="00D71F75" w:rsidRPr="00762CA0" w:rsidRDefault="00D71F75" w:rsidP="00D71F75">
      <w:pPr>
        <w:numPr>
          <w:ilvl w:val="0"/>
          <w:numId w:val="1"/>
        </w:numPr>
        <w:spacing w:after="0" w:line="360" w:lineRule="auto"/>
        <w:rPr>
          <w:sz w:val="24"/>
          <w:szCs w:val="24"/>
        </w:rPr>
      </w:pPr>
      <w:r w:rsidRPr="00762CA0">
        <w:rPr>
          <w:sz w:val="24"/>
          <w:szCs w:val="24"/>
        </w:rPr>
        <w:t xml:space="preserve">Individuazione della popolazione di riferimento, del campione e della </w:t>
      </w:r>
      <w:r w:rsidR="000F1A84" w:rsidRPr="00762CA0">
        <w:rPr>
          <w:sz w:val="24"/>
          <w:szCs w:val="24"/>
        </w:rPr>
        <w:t>tipologia di campionamento.</w:t>
      </w:r>
      <w:r w:rsidRPr="00762CA0">
        <w:rPr>
          <w:sz w:val="24"/>
          <w:szCs w:val="24"/>
        </w:rPr>
        <w:t xml:space="preserve">            </w:t>
      </w:r>
      <w:r w:rsidR="000F1A84" w:rsidRPr="00762CA0">
        <w:rPr>
          <w:sz w:val="24"/>
          <w:szCs w:val="24"/>
        </w:rPr>
        <w:t xml:space="preserve"> </w:t>
      </w:r>
    </w:p>
    <w:p w:rsidR="00D71F75" w:rsidRPr="00762CA0" w:rsidRDefault="00D71F75" w:rsidP="00D71F75">
      <w:pPr>
        <w:numPr>
          <w:ilvl w:val="0"/>
          <w:numId w:val="1"/>
        </w:numPr>
        <w:spacing w:after="0" w:line="360" w:lineRule="auto"/>
        <w:rPr>
          <w:sz w:val="24"/>
          <w:szCs w:val="24"/>
        </w:rPr>
      </w:pPr>
      <w:r w:rsidRPr="00762CA0">
        <w:rPr>
          <w:sz w:val="24"/>
          <w:szCs w:val="24"/>
        </w:rPr>
        <w:t xml:space="preserve"> Scelta delle tecniche e degli strumenti di rilevazione dei dati.</w:t>
      </w:r>
    </w:p>
    <w:p w:rsidR="00D71F75" w:rsidRPr="00762CA0" w:rsidRDefault="00D71F75" w:rsidP="00D71F75">
      <w:pPr>
        <w:numPr>
          <w:ilvl w:val="0"/>
          <w:numId w:val="1"/>
        </w:numPr>
        <w:spacing w:after="0" w:line="360" w:lineRule="auto"/>
        <w:rPr>
          <w:sz w:val="24"/>
          <w:szCs w:val="24"/>
        </w:rPr>
      </w:pPr>
      <w:r w:rsidRPr="00762CA0">
        <w:rPr>
          <w:sz w:val="24"/>
          <w:szCs w:val="24"/>
        </w:rPr>
        <w:t>Pianificazione della raccolta dei dati.</w:t>
      </w:r>
    </w:p>
    <w:p w:rsidR="00D71F75" w:rsidRPr="00762CA0" w:rsidRDefault="00D71F75" w:rsidP="00D71F75">
      <w:pPr>
        <w:numPr>
          <w:ilvl w:val="0"/>
          <w:numId w:val="1"/>
        </w:numPr>
        <w:spacing w:after="0" w:line="360" w:lineRule="auto"/>
        <w:rPr>
          <w:sz w:val="24"/>
          <w:szCs w:val="24"/>
        </w:rPr>
      </w:pPr>
      <w:r w:rsidRPr="00762CA0">
        <w:rPr>
          <w:sz w:val="24"/>
          <w:szCs w:val="24"/>
        </w:rPr>
        <w:t xml:space="preserve"> Analisi dei dati.</w:t>
      </w:r>
    </w:p>
    <w:p w:rsidR="00D71F75" w:rsidRPr="00762CA0" w:rsidRDefault="00D71F75" w:rsidP="00D71F75">
      <w:pPr>
        <w:numPr>
          <w:ilvl w:val="0"/>
          <w:numId w:val="1"/>
        </w:numPr>
        <w:spacing w:after="0" w:line="360" w:lineRule="auto"/>
        <w:rPr>
          <w:sz w:val="24"/>
          <w:szCs w:val="24"/>
        </w:rPr>
      </w:pPr>
      <w:r w:rsidRPr="00762CA0">
        <w:rPr>
          <w:sz w:val="24"/>
          <w:szCs w:val="24"/>
        </w:rPr>
        <w:t xml:space="preserve"> Interpretazione dei risultati. </w:t>
      </w:r>
    </w:p>
    <w:p w:rsidR="00D71F75" w:rsidRPr="00762CA0" w:rsidRDefault="00D71F75" w:rsidP="00D71F75">
      <w:pPr>
        <w:numPr>
          <w:ilvl w:val="0"/>
          <w:numId w:val="1"/>
        </w:numPr>
        <w:spacing w:after="0" w:line="360" w:lineRule="auto"/>
        <w:rPr>
          <w:sz w:val="24"/>
          <w:szCs w:val="24"/>
        </w:rPr>
      </w:pPr>
      <w:r w:rsidRPr="00762CA0">
        <w:rPr>
          <w:sz w:val="24"/>
          <w:szCs w:val="24"/>
        </w:rPr>
        <w:t xml:space="preserve"> Autoriflessione sull’esperienza compiuta.</w:t>
      </w:r>
    </w:p>
    <w:p w:rsidR="00D71F75" w:rsidRDefault="00D71F75" w:rsidP="00AF3F88">
      <w:pPr>
        <w:jc w:val="both"/>
        <w:rPr>
          <w:sz w:val="24"/>
          <w:szCs w:val="24"/>
        </w:rPr>
      </w:pPr>
    </w:p>
    <w:p w:rsidR="00A31396" w:rsidRPr="00762CA0" w:rsidRDefault="00A31396" w:rsidP="00AF3F88">
      <w:pPr>
        <w:jc w:val="both"/>
        <w:rPr>
          <w:sz w:val="24"/>
          <w:szCs w:val="24"/>
        </w:rPr>
      </w:pPr>
    </w:p>
    <w:p w:rsidR="00D71F75" w:rsidRPr="00762CA0" w:rsidRDefault="00D71F75" w:rsidP="00D71F75">
      <w:pPr>
        <w:pStyle w:val="Paragrafoelenco"/>
        <w:numPr>
          <w:ilvl w:val="0"/>
          <w:numId w:val="2"/>
        </w:numPr>
        <w:jc w:val="both"/>
        <w:rPr>
          <w:b/>
          <w:color w:val="FF0000"/>
          <w:sz w:val="24"/>
          <w:szCs w:val="24"/>
        </w:rPr>
      </w:pPr>
      <w:r w:rsidRPr="00762CA0">
        <w:rPr>
          <w:b/>
          <w:color w:val="FF0000"/>
          <w:sz w:val="24"/>
          <w:szCs w:val="24"/>
        </w:rPr>
        <w:t>IDENTIFICAZIONE DEL TEMA DI RICERCA</w:t>
      </w:r>
      <w:r w:rsidR="00663FB4" w:rsidRPr="00762CA0">
        <w:rPr>
          <w:b/>
          <w:color w:val="FF0000"/>
          <w:sz w:val="24"/>
          <w:szCs w:val="24"/>
        </w:rPr>
        <w:t>:</w:t>
      </w:r>
    </w:p>
    <w:p w:rsidR="00A31396" w:rsidRDefault="00D71F75" w:rsidP="00D71F75">
      <w:pPr>
        <w:ind w:left="90"/>
        <w:jc w:val="both"/>
        <w:rPr>
          <w:sz w:val="24"/>
          <w:szCs w:val="24"/>
        </w:rPr>
      </w:pPr>
      <w:r w:rsidRPr="00762CA0">
        <w:rPr>
          <w:sz w:val="24"/>
          <w:szCs w:val="24"/>
        </w:rPr>
        <w:t>“</w:t>
      </w:r>
      <w:r w:rsidR="00663FB4" w:rsidRPr="00762CA0">
        <w:rPr>
          <w:sz w:val="24"/>
          <w:szCs w:val="24"/>
        </w:rPr>
        <w:t>C</w:t>
      </w:r>
      <w:r w:rsidRPr="00762CA0">
        <w:rPr>
          <w:sz w:val="24"/>
          <w:szCs w:val="24"/>
        </w:rPr>
        <w:t>onsumo di prodott</w:t>
      </w:r>
      <w:r w:rsidR="00C325F9">
        <w:rPr>
          <w:sz w:val="24"/>
          <w:szCs w:val="24"/>
        </w:rPr>
        <w:t>i del commercio equo-solidale e</w:t>
      </w:r>
      <w:r w:rsidR="00A4140A">
        <w:rPr>
          <w:sz w:val="24"/>
          <w:szCs w:val="24"/>
        </w:rPr>
        <w:t xml:space="preserve"> condizioni socio-culturali degli</w:t>
      </w:r>
      <w:r w:rsidRPr="00762CA0">
        <w:rPr>
          <w:sz w:val="24"/>
          <w:szCs w:val="24"/>
        </w:rPr>
        <w:t xml:space="preserve"> acquirenti”</w:t>
      </w:r>
    </w:p>
    <w:p w:rsidR="00A31396" w:rsidRPr="00762CA0" w:rsidRDefault="00A31396" w:rsidP="00D71F75">
      <w:pPr>
        <w:ind w:left="90"/>
        <w:jc w:val="both"/>
        <w:rPr>
          <w:sz w:val="24"/>
          <w:szCs w:val="24"/>
        </w:rPr>
      </w:pPr>
    </w:p>
    <w:p w:rsidR="00ED1B39" w:rsidRPr="00762CA0" w:rsidRDefault="00ED1B39" w:rsidP="00ED1B39">
      <w:pPr>
        <w:pStyle w:val="Paragrafoelenco"/>
        <w:numPr>
          <w:ilvl w:val="0"/>
          <w:numId w:val="2"/>
        </w:numPr>
        <w:spacing w:line="480" w:lineRule="auto"/>
        <w:jc w:val="both"/>
        <w:rPr>
          <w:b/>
          <w:color w:val="FF0000"/>
          <w:sz w:val="24"/>
          <w:szCs w:val="24"/>
        </w:rPr>
      </w:pPr>
      <w:r w:rsidRPr="00762CA0">
        <w:rPr>
          <w:b/>
          <w:color w:val="FF0000"/>
          <w:sz w:val="24"/>
          <w:szCs w:val="24"/>
        </w:rPr>
        <w:t>IDENTIFICAZIONE DEL PROBLEMA CONOSCITIVO DI RICERCA</w:t>
      </w:r>
      <w:r w:rsidR="00663FB4" w:rsidRPr="00762CA0">
        <w:rPr>
          <w:b/>
          <w:color w:val="FF0000"/>
          <w:sz w:val="24"/>
          <w:szCs w:val="24"/>
        </w:rPr>
        <w:t>:</w:t>
      </w:r>
    </w:p>
    <w:p w:rsidR="00ED1B39" w:rsidRDefault="00663FB4" w:rsidP="00ED1B39">
      <w:pPr>
        <w:pStyle w:val="Paragrafoelenco"/>
        <w:spacing w:line="480" w:lineRule="auto"/>
        <w:ind w:left="450"/>
        <w:jc w:val="both"/>
        <w:rPr>
          <w:sz w:val="24"/>
          <w:szCs w:val="24"/>
        </w:rPr>
      </w:pPr>
      <w:r w:rsidRPr="00762CA0">
        <w:rPr>
          <w:sz w:val="24"/>
          <w:szCs w:val="24"/>
        </w:rPr>
        <w:t>“E</w:t>
      </w:r>
      <w:r w:rsidR="00ED1B39" w:rsidRPr="00762CA0">
        <w:rPr>
          <w:sz w:val="24"/>
          <w:szCs w:val="24"/>
        </w:rPr>
        <w:t xml:space="preserve">siste una correlazione tra consumo di prodotti del commercio equo-solidale e </w:t>
      </w:r>
      <w:r w:rsidR="004C1702" w:rsidRPr="00762CA0">
        <w:rPr>
          <w:sz w:val="24"/>
          <w:szCs w:val="24"/>
        </w:rPr>
        <w:t>condizioni socio-culturali</w:t>
      </w:r>
      <w:r w:rsidR="00A4140A">
        <w:rPr>
          <w:sz w:val="24"/>
          <w:szCs w:val="24"/>
        </w:rPr>
        <w:t xml:space="preserve"> degli</w:t>
      </w:r>
      <w:r w:rsidR="00ED1B39" w:rsidRPr="00762CA0">
        <w:rPr>
          <w:sz w:val="24"/>
          <w:szCs w:val="24"/>
        </w:rPr>
        <w:t xml:space="preserve"> acquirenti</w:t>
      </w:r>
      <w:r w:rsidR="00AA0552" w:rsidRPr="00762CA0">
        <w:rPr>
          <w:sz w:val="24"/>
          <w:szCs w:val="24"/>
        </w:rPr>
        <w:t>?”</w:t>
      </w:r>
    </w:p>
    <w:p w:rsidR="00A4140A" w:rsidRPr="00762CA0" w:rsidRDefault="00A4140A" w:rsidP="00ED1B39">
      <w:pPr>
        <w:pStyle w:val="Paragrafoelenco"/>
        <w:spacing w:line="480" w:lineRule="auto"/>
        <w:ind w:left="450"/>
        <w:jc w:val="both"/>
        <w:rPr>
          <w:color w:val="FF0000"/>
          <w:sz w:val="24"/>
          <w:szCs w:val="24"/>
        </w:rPr>
      </w:pPr>
    </w:p>
    <w:p w:rsidR="00ED1B39" w:rsidRPr="00762CA0" w:rsidRDefault="00ED1B39" w:rsidP="00ED1B39">
      <w:pPr>
        <w:pStyle w:val="Paragrafoelenco"/>
        <w:numPr>
          <w:ilvl w:val="0"/>
          <w:numId w:val="2"/>
        </w:numPr>
        <w:spacing w:line="480" w:lineRule="auto"/>
        <w:jc w:val="both"/>
        <w:rPr>
          <w:b/>
          <w:color w:val="FF0000"/>
          <w:sz w:val="24"/>
          <w:szCs w:val="24"/>
        </w:rPr>
      </w:pPr>
      <w:r w:rsidRPr="00762CA0">
        <w:rPr>
          <w:b/>
          <w:color w:val="FF0000"/>
          <w:sz w:val="24"/>
          <w:szCs w:val="24"/>
        </w:rPr>
        <w:t>IDENTIFICAZIONE DELL’OBIETTIVO DI RICERCA</w:t>
      </w:r>
    </w:p>
    <w:p w:rsidR="00ED1B39" w:rsidRPr="00762CA0" w:rsidRDefault="00FC728C" w:rsidP="00ED1B39">
      <w:pPr>
        <w:pStyle w:val="Paragrafoelenco"/>
        <w:spacing w:line="480" w:lineRule="auto"/>
        <w:ind w:left="450"/>
        <w:jc w:val="both"/>
        <w:rPr>
          <w:sz w:val="24"/>
          <w:szCs w:val="24"/>
        </w:rPr>
      </w:pPr>
      <w:r>
        <w:rPr>
          <w:sz w:val="24"/>
          <w:szCs w:val="24"/>
        </w:rPr>
        <w:t>“</w:t>
      </w:r>
      <w:r w:rsidR="00ED1B39" w:rsidRPr="00762CA0">
        <w:rPr>
          <w:sz w:val="24"/>
          <w:szCs w:val="24"/>
        </w:rPr>
        <w:t xml:space="preserve">Stabilire la relazione che intercorre tra consumo di prodotti del commercio equo-solidale e </w:t>
      </w:r>
      <w:r w:rsidR="004C1702" w:rsidRPr="00762CA0">
        <w:rPr>
          <w:sz w:val="24"/>
          <w:szCs w:val="24"/>
        </w:rPr>
        <w:t>condizioni socio-culturali</w:t>
      </w:r>
      <w:r w:rsidR="00A4140A">
        <w:rPr>
          <w:sz w:val="24"/>
          <w:szCs w:val="24"/>
        </w:rPr>
        <w:t xml:space="preserve"> degli</w:t>
      </w:r>
      <w:r>
        <w:rPr>
          <w:sz w:val="24"/>
          <w:szCs w:val="24"/>
        </w:rPr>
        <w:t xml:space="preserve"> acquirenti”.</w:t>
      </w:r>
    </w:p>
    <w:p w:rsidR="00541650" w:rsidRPr="00762CA0" w:rsidRDefault="00541650" w:rsidP="00ED1B39">
      <w:pPr>
        <w:pStyle w:val="Paragrafoelenco"/>
        <w:spacing w:line="480" w:lineRule="auto"/>
        <w:ind w:left="450"/>
        <w:jc w:val="both"/>
        <w:rPr>
          <w:color w:val="FF0000"/>
          <w:sz w:val="24"/>
          <w:szCs w:val="24"/>
        </w:rPr>
      </w:pPr>
    </w:p>
    <w:p w:rsidR="00541650" w:rsidRPr="00762CA0" w:rsidRDefault="00541650" w:rsidP="00541650">
      <w:pPr>
        <w:pStyle w:val="Paragrafoelenco"/>
        <w:numPr>
          <w:ilvl w:val="0"/>
          <w:numId w:val="2"/>
        </w:numPr>
        <w:spacing w:line="480" w:lineRule="auto"/>
        <w:jc w:val="both"/>
        <w:rPr>
          <w:b/>
          <w:color w:val="FF0000"/>
          <w:sz w:val="24"/>
          <w:szCs w:val="24"/>
        </w:rPr>
      </w:pPr>
      <w:r w:rsidRPr="00762CA0">
        <w:rPr>
          <w:b/>
          <w:color w:val="FF0000"/>
          <w:sz w:val="24"/>
          <w:szCs w:val="24"/>
        </w:rPr>
        <w:t>MAPPA CONCETTUALE  DEL QUADRO TEORICO</w:t>
      </w:r>
    </w:p>
    <w:p w:rsidR="00541650" w:rsidRDefault="00D23C3A" w:rsidP="0004122C">
      <w:pPr>
        <w:pStyle w:val="Paragrafoelenco"/>
        <w:spacing w:line="480" w:lineRule="auto"/>
        <w:ind w:left="-284" w:hanging="567"/>
        <w:jc w:val="both"/>
        <w:rPr>
          <w:sz w:val="24"/>
          <w:szCs w:val="24"/>
        </w:rPr>
      </w:pPr>
      <w:r w:rsidRPr="00D23C3A">
        <w:rPr>
          <w:noProof/>
          <w:sz w:val="24"/>
          <w:szCs w:val="24"/>
          <w:lang w:eastAsia="it-IT"/>
        </w:rPr>
        <w:drawing>
          <wp:inline distT="0" distB="0" distL="0" distR="0">
            <wp:extent cx="7791450" cy="6591300"/>
            <wp:effectExtent l="19050" t="0" r="0" b="0"/>
            <wp:docPr id="3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791450" cy="6591300"/>
                    </a:xfrm>
                    <a:prstGeom prst="rect">
                      <a:avLst/>
                    </a:prstGeom>
                    <a:noFill/>
                    <a:ln w="9525">
                      <a:noFill/>
                      <a:miter lim="800000"/>
                      <a:headEnd/>
                      <a:tailEnd/>
                    </a:ln>
                  </pic:spPr>
                </pic:pic>
              </a:graphicData>
            </a:graphic>
          </wp:inline>
        </w:drawing>
      </w:r>
    </w:p>
    <w:p w:rsidR="00D23C3A" w:rsidRDefault="00D23C3A" w:rsidP="00ED1B39">
      <w:pPr>
        <w:pStyle w:val="Paragrafoelenco"/>
        <w:spacing w:line="480" w:lineRule="auto"/>
        <w:ind w:left="450"/>
        <w:jc w:val="both"/>
        <w:rPr>
          <w:sz w:val="24"/>
          <w:szCs w:val="24"/>
        </w:rPr>
      </w:pPr>
    </w:p>
    <w:p w:rsidR="00D23C3A" w:rsidRDefault="00D23C3A" w:rsidP="00D23C3A">
      <w:pPr>
        <w:pStyle w:val="Paragrafoelenco"/>
        <w:spacing w:line="480" w:lineRule="auto"/>
        <w:ind w:left="450" w:right="426"/>
        <w:jc w:val="both"/>
        <w:rPr>
          <w:sz w:val="24"/>
          <w:szCs w:val="24"/>
        </w:rPr>
      </w:pPr>
    </w:p>
    <w:p w:rsidR="008A1672" w:rsidRPr="00762CA0" w:rsidRDefault="008A1672" w:rsidP="00D23C3A">
      <w:pPr>
        <w:pStyle w:val="Paragrafoelenco"/>
        <w:spacing w:line="480" w:lineRule="auto"/>
        <w:ind w:left="450" w:right="426"/>
        <w:jc w:val="both"/>
        <w:rPr>
          <w:sz w:val="24"/>
          <w:szCs w:val="24"/>
        </w:rPr>
      </w:pPr>
    </w:p>
    <w:p w:rsidR="00ED1B39" w:rsidRPr="00762CA0" w:rsidRDefault="00ED1B39" w:rsidP="00541650">
      <w:pPr>
        <w:pStyle w:val="Paragrafoelenco"/>
        <w:numPr>
          <w:ilvl w:val="0"/>
          <w:numId w:val="2"/>
        </w:numPr>
        <w:spacing w:line="480" w:lineRule="auto"/>
        <w:jc w:val="both"/>
        <w:rPr>
          <w:b/>
          <w:color w:val="FF0000"/>
          <w:sz w:val="24"/>
          <w:szCs w:val="24"/>
        </w:rPr>
      </w:pPr>
      <w:r w:rsidRPr="00762CA0">
        <w:rPr>
          <w:b/>
          <w:color w:val="FF0000"/>
          <w:sz w:val="24"/>
          <w:szCs w:val="24"/>
        </w:rPr>
        <w:lastRenderedPageBreak/>
        <w:t>COSTRUZIONE DEL QUADRO TEORICO</w:t>
      </w:r>
    </w:p>
    <w:p w:rsidR="00663FB4" w:rsidRPr="00762CA0" w:rsidRDefault="00663FB4" w:rsidP="00E13FE5">
      <w:pPr>
        <w:spacing w:before="100" w:beforeAutospacing="1" w:after="100" w:afterAutospacing="1" w:line="240" w:lineRule="auto"/>
        <w:jc w:val="center"/>
        <w:outlineLvl w:val="0"/>
        <w:rPr>
          <w:rFonts w:eastAsia="Times New Roman" w:cs="Times New Roman"/>
          <w:b/>
          <w:bCs/>
          <w:color w:val="00B050"/>
          <w:kern w:val="36"/>
          <w:sz w:val="48"/>
          <w:szCs w:val="48"/>
          <w:lang w:eastAsia="it-IT"/>
        </w:rPr>
      </w:pPr>
      <w:r w:rsidRPr="00762CA0">
        <w:rPr>
          <w:rFonts w:eastAsia="Times New Roman" w:cs="Times New Roman"/>
          <w:b/>
          <w:bCs/>
          <w:color w:val="00B050"/>
          <w:kern w:val="36"/>
          <w:sz w:val="48"/>
          <w:szCs w:val="48"/>
          <w:lang w:eastAsia="it-IT"/>
        </w:rPr>
        <w:t>Il Commercio Equo e Solidale</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Il </w:t>
      </w:r>
      <w:r w:rsidR="00D06888" w:rsidRPr="00762CA0">
        <w:rPr>
          <w:rFonts w:eastAsia="Times New Roman" w:cs="Times New Roman"/>
          <w:sz w:val="24"/>
          <w:szCs w:val="24"/>
          <w:u w:val="single"/>
          <w:lang w:eastAsia="it-IT"/>
        </w:rPr>
        <w:t>Commercio Equo e S</w:t>
      </w:r>
      <w:r w:rsidRPr="00762CA0">
        <w:rPr>
          <w:rFonts w:eastAsia="Times New Roman" w:cs="Times New Roman"/>
          <w:sz w:val="24"/>
          <w:szCs w:val="24"/>
          <w:u w:val="single"/>
          <w:lang w:eastAsia="it-IT"/>
        </w:rPr>
        <w:t>olidale</w:t>
      </w:r>
      <w:r w:rsidRPr="00762CA0">
        <w:rPr>
          <w:rFonts w:eastAsia="Times New Roman" w:cs="Times New Roman"/>
          <w:sz w:val="24"/>
          <w:szCs w:val="24"/>
          <w:lang w:eastAsia="it-IT"/>
        </w:rPr>
        <w:t xml:space="preserve">, o </w:t>
      </w:r>
      <w:r w:rsidR="00D06888" w:rsidRPr="00762CA0">
        <w:rPr>
          <w:rFonts w:eastAsia="Times New Roman" w:cs="Times New Roman"/>
          <w:sz w:val="24"/>
          <w:szCs w:val="24"/>
          <w:lang w:eastAsia="it-IT"/>
        </w:rPr>
        <w:t>FAIR TRADE</w:t>
      </w:r>
      <w:r w:rsidRPr="00762CA0">
        <w:rPr>
          <w:rFonts w:eastAsia="Times New Roman" w:cs="Times New Roman"/>
          <w:sz w:val="24"/>
          <w:szCs w:val="24"/>
          <w:lang w:eastAsia="it-IT"/>
        </w:rPr>
        <w:t>, è una partnership economica basata sul dialogo, la trasparenza e il rispetto, che mira ad una maggiore equità tra Nord e Sud del mondo attraverso il commercio internazionale.</w:t>
      </w:r>
    </w:p>
    <w:p w:rsidR="00663FB4" w:rsidRPr="00762CA0" w:rsidRDefault="00D06888"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Il Fair T</w:t>
      </w:r>
      <w:r w:rsidR="00663FB4" w:rsidRPr="00762CA0">
        <w:rPr>
          <w:rFonts w:eastAsia="Times New Roman" w:cs="Times New Roman"/>
          <w:sz w:val="24"/>
          <w:szCs w:val="24"/>
          <w:lang w:eastAsia="it-IT"/>
        </w:rPr>
        <w:t xml:space="preserve">rade contribuisce ad uno sviluppo sostenibile complessivo attraverso l'offerta di migliori condizioni economiche e assicurando i diritti per produttori marginalizzati dal mercato e dei lavoratori, specialmente nel Sud del mondo. </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Le organizzazioni del fair trade </w:t>
      </w:r>
      <w:r w:rsidR="00D06888" w:rsidRPr="00762CA0">
        <w:rPr>
          <w:rFonts w:eastAsia="Times New Roman" w:cs="Times New Roman"/>
          <w:b/>
          <w:bCs/>
          <w:sz w:val="24"/>
          <w:szCs w:val="24"/>
          <w:lang w:eastAsia="it-IT"/>
        </w:rPr>
        <w:t>(</w:t>
      </w:r>
      <w:r w:rsidRPr="00762CA0">
        <w:rPr>
          <w:rFonts w:eastAsia="Times New Roman" w:cs="Times New Roman"/>
          <w:b/>
          <w:bCs/>
          <w:sz w:val="24"/>
          <w:szCs w:val="24"/>
          <w:lang w:eastAsia="it-IT"/>
        </w:rPr>
        <w:t>Fair Trade Organizations)</w:t>
      </w:r>
      <w:r w:rsidRPr="00762CA0">
        <w:rPr>
          <w:rFonts w:eastAsia="Times New Roman" w:cs="Times New Roman"/>
          <w:sz w:val="24"/>
          <w:szCs w:val="24"/>
          <w:lang w:eastAsia="it-IT"/>
        </w:rPr>
        <w:t xml:space="preserve"> che aderiscono a </w:t>
      </w:r>
      <w:hyperlink r:id="rId10" w:history="1">
        <w:r w:rsidRPr="00762CA0">
          <w:rPr>
            <w:rFonts w:eastAsia="Times New Roman" w:cs="Times New Roman"/>
            <w:b/>
            <w:bCs/>
            <w:sz w:val="24"/>
            <w:szCs w:val="24"/>
            <w:u w:val="single"/>
            <w:lang w:eastAsia="it-IT"/>
          </w:rPr>
          <w:t>IFAT (International Fair Trade Association)</w:t>
        </w:r>
      </w:hyperlink>
      <w:r w:rsidRPr="00762CA0">
        <w:rPr>
          <w:rFonts w:eastAsia="Times New Roman" w:cs="Times New Roman"/>
          <w:sz w:val="24"/>
          <w:szCs w:val="24"/>
          <w:lang w:eastAsia="it-IT"/>
        </w:rPr>
        <w:t>, la federazione mondiale del commercio equo e solidale, sono coinvolte attivamente nell'assistenza tecnica ai produttori, nell'azione di sensibilizzazione dell'opinione pubblica e delle istituzioni e nello sviluppo di campagne volte al cambiamento delle regole e delle pratiche del commercio internazionale.</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IFAT definisce </w:t>
      </w:r>
      <w:hyperlink r:id="rId11" w:history="1">
        <w:r w:rsidRPr="00762CA0">
          <w:rPr>
            <w:rFonts w:eastAsia="Times New Roman" w:cs="Times New Roman"/>
            <w:b/>
            <w:bCs/>
            <w:sz w:val="24"/>
            <w:szCs w:val="24"/>
            <w:u w:val="single"/>
            <w:lang w:eastAsia="it-IT"/>
          </w:rPr>
          <w:t>gli STANDARD, ovvero i criteri generali</w:t>
        </w:r>
      </w:hyperlink>
      <w:r w:rsidRPr="00762CA0">
        <w:rPr>
          <w:rFonts w:eastAsia="Times New Roman" w:cs="Times New Roman"/>
          <w:b/>
          <w:bCs/>
          <w:sz w:val="24"/>
          <w:szCs w:val="24"/>
          <w:lang w:eastAsia="it-IT"/>
        </w:rPr>
        <w:t xml:space="preserve"> </w:t>
      </w:r>
      <w:r w:rsidRPr="00762CA0">
        <w:rPr>
          <w:rFonts w:eastAsia="Times New Roman" w:cs="Times New Roman"/>
          <w:sz w:val="24"/>
          <w:szCs w:val="24"/>
          <w:lang w:eastAsia="it-IT"/>
        </w:rPr>
        <w:t xml:space="preserve">che gli operatori di commercio equo ad essa accreditati sono vincolati a rispettare, e un </w:t>
      </w:r>
      <w:hyperlink r:id="rId12" w:history="1">
        <w:r w:rsidRPr="00762CA0">
          <w:rPr>
            <w:rFonts w:eastAsia="Times New Roman" w:cs="Times New Roman"/>
            <w:b/>
            <w:bCs/>
            <w:sz w:val="24"/>
            <w:szCs w:val="24"/>
            <w:u w:val="single"/>
            <w:lang w:eastAsia="it-IT"/>
          </w:rPr>
          <w:t>CODICE DI CONDOTTA condiviso</w:t>
        </w:r>
      </w:hyperlink>
      <w:r w:rsidRPr="00762CA0">
        <w:rPr>
          <w:rFonts w:eastAsia="Times New Roman" w:cs="Times New Roman"/>
          <w:sz w:val="24"/>
          <w:szCs w:val="24"/>
          <w:lang w:eastAsia="it-IT"/>
        </w:rPr>
        <w:t>, in un'ottica di verifica del corretto operato di tali organizzazioni e di trasparenza verso i consumatori e gli altri interlocutori.</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Il commercio equo risponde a importanti linee guida: </w:t>
      </w:r>
    </w:p>
    <w:p w:rsidR="00663FB4" w:rsidRPr="00762CA0" w:rsidRDefault="00663FB4" w:rsidP="00663FB4">
      <w:pPr>
        <w:numPr>
          <w:ilvl w:val="0"/>
          <w:numId w:val="3"/>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garantire ai piccoli produttori nel Sud del mondo un accesso diretto e sostenibile al mercato, al fine di favorire il passaggio dalla precarietà ad una situazione di autosufficienza economica e di rispetto dei diritti umani; </w:t>
      </w:r>
    </w:p>
    <w:p w:rsidR="00663FB4" w:rsidRPr="00762CA0" w:rsidRDefault="00663FB4" w:rsidP="00663FB4">
      <w:pPr>
        <w:numPr>
          <w:ilvl w:val="0"/>
          <w:numId w:val="3"/>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rafforzare il ruolo dei produttori e dei lavoratori come primari stakeholders (portatori di interesse) nelle organizzazioni in cui operano; </w:t>
      </w:r>
    </w:p>
    <w:p w:rsidR="00663FB4" w:rsidRPr="00762CA0" w:rsidRDefault="00663FB4" w:rsidP="00663FB4">
      <w:pPr>
        <w:numPr>
          <w:ilvl w:val="0"/>
          <w:numId w:val="3"/>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agire ad ampio raggio, anche a livello politico e culturale, per raggiungere una maggiore equità nelle regole e nelle pratiche del commercio internazionale.</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p>
    <w:p w:rsidR="00663FB4" w:rsidRPr="00762CA0" w:rsidRDefault="00663FB4" w:rsidP="00020496">
      <w:pPr>
        <w:spacing w:before="100" w:beforeAutospacing="1" w:after="100" w:afterAutospacing="1" w:line="240" w:lineRule="auto"/>
        <w:jc w:val="center"/>
        <w:outlineLvl w:val="0"/>
        <w:rPr>
          <w:rFonts w:eastAsia="Times New Roman" w:cs="Times New Roman"/>
          <w:b/>
          <w:bCs/>
          <w:color w:val="00B050"/>
          <w:kern w:val="36"/>
          <w:sz w:val="48"/>
          <w:szCs w:val="48"/>
          <w:lang w:eastAsia="it-IT"/>
        </w:rPr>
      </w:pPr>
      <w:r w:rsidRPr="00762CA0">
        <w:rPr>
          <w:rFonts w:eastAsia="Times New Roman" w:cs="Times New Roman"/>
          <w:b/>
          <w:bCs/>
          <w:color w:val="00B050"/>
          <w:kern w:val="36"/>
          <w:sz w:val="48"/>
          <w:szCs w:val="48"/>
          <w:lang w:eastAsia="it-IT"/>
        </w:rPr>
        <w:t>La storia del commercio equo e solidale</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t>Il commercio equo oggi</w:t>
      </w:r>
    </w:p>
    <w:p w:rsidR="00663FB4" w:rsidRPr="00762CA0" w:rsidRDefault="00663FB4" w:rsidP="00E13FE5">
      <w:pPr>
        <w:shd w:val="clear" w:color="auto" w:fill="FFFFFF" w:themeFill="background1"/>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Il Commercio Equo è oggi un movimento globale. Oltre un milione di piccoli produttori e lavoratori sono organizzati in più di 3.000 organizzazioni di base con le loro strutture principali in più di 50 Paesi nel Sud del mondo. I loro prodotti sono venduti in migliaia di Botteghe del Mondo (o Fair Trade Shops), in supermercati e in molti altri punti vendita nell’emisfero Sud.</w:t>
      </w:r>
      <w:r w:rsidR="0029021C">
        <w:rPr>
          <w:rFonts w:eastAsia="Times New Roman" w:cs="Times New Roman"/>
          <w:sz w:val="24"/>
          <w:szCs w:val="24"/>
          <w:lang w:eastAsia="it-IT"/>
        </w:rPr>
        <w:t xml:space="preserve"> </w:t>
      </w:r>
      <w:r w:rsidRPr="00762CA0">
        <w:rPr>
          <w:rFonts w:eastAsia="Times New Roman" w:cs="Times New Roman"/>
          <w:sz w:val="24"/>
          <w:szCs w:val="24"/>
          <w:lang w:eastAsia="it-IT"/>
        </w:rPr>
        <w:t xml:space="preserve">Il movimento è impegnato in dibattiti con i politici delle istituzioni europee e in forum internazionali affinchè il commercio internazionale diventi più equo. E in effetti il Commercio Equo ha reso il commercio tradizionale più attento alle responsabilità sociali e ambientali. In breve, il Commercio Equo sta acquisendo sempre più importanza. </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t>Dove cominciò tutto?</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lastRenderedPageBreak/>
        <w:t>Ci sono molte versioni sulla storia del Commercio Equo.</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Secondo alcuni i precursori furono gli americani, con Ten Thousand Villages (allora Self Help Crafts) che comprò tessuti lavorati da Puerto Rico nel 1946 e con SERVV che iniziò a commerciare con comunità povere del Sud verso la fine degli anni ’40. Il primo negozio di Commercio Equo aprì nel 1958 negli USA.</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Le prime tracce di Commercio Equo in Europa risalgono alla fine degli anni ’50, quando Oxfam GB cominciò a vendere nei suoi punti vendita manufatti prodotti da rifugiati cinesi, creando nel 1964 la prima Organizzazione di Commercio Equo. Iniziative parallele iniziarono nei Paesi Bassi e nel 1967 venne istituita Fair Trade Organisatie, l’organizzazione di importazione olandese.</w:t>
      </w:r>
      <w:r w:rsidR="0029021C">
        <w:rPr>
          <w:rFonts w:eastAsia="Times New Roman" w:cs="Times New Roman"/>
          <w:sz w:val="24"/>
          <w:szCs w:val="24"/>
          <w:lang w:eastAsia="it-IT"/>
        </w:rPr>
        <w:t xml:space="preserve"> </w:t>
      </w:r>
      <w:r w:rsidRPr="00762CA0">
        <w:rPr>
          <w:rFonts w:eastAsia="Times New Roman" w:cs="Times New Roman"/>
          <w:sz w:val="24"/>
          <w:szCs w:val="24"/>
          <w:lang w:eastAsia="it-IT"/>
        </w:rPr>
        <w:t>Allo stesso tempo, gruppi olandesi per il terzo mondo iniziarono a vendere zucchero di canna con il messaggio “comprando zucchero di canna dai alle persone dei Paesi poveri un posto nel sole della prosperità”. Questi gruppi passarono poi a vendere prodotti di artigianato del Sud e nel 1969 venne aperto il primo “Third World Shop”. Le Botteghe del Mondo, o World Shops, ebbero un ruolo fondamentale nel movimento del Commercio Equo, essendo non solo dei punti vendita, ma anche molto attive in campagne e nella diffusione di una nuova consapevolezza.</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Durante gli anni ’60 e ’70, organizzazioni non-governative (Ong) e individui socialmente motivati in Asia, Africa e America Latina sentirono la necessità di fare commercio equo per dare consigli, assistenza e supporto ai produttori svantaggiati. Vennero così create organizzazioni di Commercio Equo nel Sud collegate alle nuove organizzazioni del Nord. Alla base dei loro rapporti: la partnership, il dialogo, la trasparenza e il rispetto. L’obiettivo: una grande equità nel commercio internazionale.</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Parallelamente a questi movimenti cittadini, i Paesi in via di sviluppo indirizzavano forum politici internazionali, come la seconda conferenza UNCTAD (United Nations Conference on Trade and Development) a Delhi nel 1968, per comunicare il messaggio “Trade not Aid” (“Commercio, non aiuti”). Questo approccio sottolinea l’intenzione di stabilire relazioni commerciali con il Sud del mondo, invece di appropiarsi dei benefici al Nord per poi far tornare una piccola parte di essi al Sud sotto forma di aiuti per lo sviluppo.</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La crescita del Commercio Equo (o Commercio Alternativo, come viene chiamato negli ultimi tempi) dalla fine degli anni ’60 in poi è stata associata anzitutto al commercio per lo sviluppo, che nacque come risposta alla povertà o, a volte, alle calamità nel Sud, concentrandosi nella promozione dei prodotti artigianali. I fondatori del movimento furono spesso attori del largo sviluppo o associazioni religiose nei Paesi europei. Queste Ong, collaborando con le loro controparti nel Sud, favorirono la creazione di organizzazioni di Commercio Equo nel Sud, che organizzano produttori e prodotti ed esportano al Nord. Accanto al commercio di sviluppo vi era anche una parte di commercio di solidarietà. Organizzazioni furono create per importare beni dai Paesi del Sud politicamente ed economicamente emarginati.</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t>Prodotti artigianali e alimentari</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Inizialmente le organizzazioni di Commercio Equo trattavano più che altro con produttori di artigianato, soprattutto per i contatti instaurati dai missionari. Spesso l’artigianato costituisce un reddito supplementare per le famiglie ed è di fondamentale importanza soprattutto per le donne, che hanno poche opportunità di lavoro. La maggior parte delle organizzazioni di Commercio Equo al Nord si basano sull’acquisto e la vendita di questi prodotti attraverso le Botteghe del Mondo. Il mercato dell’artigianato attraverso le Botteghe è ampiamente aperto e per molte organizzazioni le vendite continuano ad aumentare.</w:t>
      </w:r>
      <w:r w:rsidRPr="00762CA0">
        <w:rPr>
          <w:rFonts w:eastAsia="Times New Roman" w:cs="Times New Roman"/>
          <w:sz w:val="24"/>
          <w:szCs w:val="24"/>
          <w:lang w:eastAsia="it-IT"/>
        </w:rPr>
        <w:br/>
        <w:t>Nel 1973 l’olandese Fair Trade Organisatie importava il primo caffè “equo” da cooperative di piccoli coltivatori del Guatemala. Oggi, a distanza di 30 anni, il caffè equo è diventato un concetto. Centinaia di migliaia di coltivatori di caffè hanno già tratto benefici dal Commercio Equo in questo settore, e in Europa si consuma sempre più caffè equo. Attualmente il 25-50% del fatturato de</w:t>
      </w:r>
      <w:r w:rsidR="0029021C">
        <w:rPr>
          <w:rFonts w:eastAsia="Times New Roman" w:cs="Times New Roman"/>
          <w:sz w:val="24"/>
          <w:szCs w:val="24"/>
          <w:lang w:eastAsia="it-IT"/>
        </w:rPr>
        <w:t xml:space="preserve">lle organizzazioni di Commercio </w:t>
      </w:r>
      <w:r w:rsidRPr="00762CA0">
        <w:rPr>
          <w:rFonts w:eastAsia="Times New Roman" w:cs="Times New Roman"/>
          <w:sz w:val="24"/>
          <w:szCs w:val="24"/>
          <w:lang w:eastAsia="it-IT"/>
        </w:rPr>
        <w:t xml:space="preserve">Equo deriva da </w:t>
      </w:r>
      <w:r w:rsidR="0029021C">
        <w:rPr>
          <w:rFonts w:eastAsia="Times New Roman" w:cs="Times New Roman"/>
          <w:sz w:val="24"/>
          <w:szCs w:val="24"/>
          <w:lang w:eastAsia="it-IT"/>
        </w:rPr>
        <w:t xml:space="preserve">questo prodotto. </w:t>
      </w:r>
      <w:r w:rsidRPr="00762CA0">
        <w:rPr>
          <w:rFonts w:eastAsia="Times New Roman" w:cs="Times New Roman"/>
          <w:sz w:val="24"/>
          <w:szCs w:val="24"/>
          <w:lang w:eastAsia="it-IT"/>
        </w:rPr>
        <w:t>Dopo il caffè, la gamma di prodotti alimentari si è espansa fino a includere tè, cacao, zucchero, vino, succhi di frutta, noci, spezie, riso, ecc. I prodotti alimentari danno la possibilità alle organizzazioni di commercio equo di aprirsi nuovi canali di mercato, come per esempio le istituzioni, i supermercati, i negozi biologici.</w:t>
      </w:r>
    </w:p>
    <w:p w:rsidR="00D06888" w:rsidRPr="00762CA0" w:rsidRDefault="00D06888" w:rsidP="00663FB4">
      <w:pPr>
        <w:spacing w:before="100" w:beforeAutospacing="1" w:after="100" w:afterAutospacing="1" w:line="240" w:lineRule="auto"/>
        <w:jc w:val="both"/>
        <w:rPr>
          <w:rFonts w:eastAsia="Times New Roman" w:cs="Times New Roman"/>
          <w:sz w:val="24"/>
          <w:szCs w:val="24"/>
          <w:lang w:eastAsia="it-IT"/>
        </w:rPr>
      </w:pP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t>Accesso al mercato e marchio Fair Trade</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lastRenderedPageBreak/>
        <w:t>Durante gli anni ’80 si sviluppò un modo per raggiungere un pubblico più vasto. Un prete che lavorava con piccoli proprietari terrieri e coltivatori di caffè in Messico e che collaborava con una Ong cattolica olandese, concepì l’idea di un marchio (“label”) per il Commercio Equo. I prodotti comprati, commerciati e venduti nel rispetto delle condizioni del Commercio Equo, sarebbero stati certificati con un marchio che li avrebbe differenziati dai prodotti comuni e che avrebbe permesso ad ogni compagnia di entrare in contatto con il Commercio Equo. Nel 1988 si creò in Olanda il marchio “Max Havelaar”. Il concetto prese piede: nel giro di un anno il caffè con questo marchio raggiunse una quota di mercato del 3%.</w:t>
      </w:r>
      <w:r w:rsidR="0029021C">
        <w:rPr>
          <w:rFonts w:eastAsia="Times New Roman" w:cs="Times New Roman"/>
          <w:sz w:val="24"/>
          <w:szCs w:val="24"/>
          <w:lang w:eastAsia="it-IT"/>
        </w:rPr>
        <w:t xml:space="preserve"> </w:t>
      </w:r>
      <w:r w:rsidRPr="00762CA0">
        <w:rPr>
          <w:rFonts w:eastAsia="Times New Roman" w:cs="Times New Roman"/>
          <w:sz w:val="24"/>
          <w:szCs w:val="24"/>
          <w:lang w:eastAsia="it-IT"/>
        </w:rPr>
        <w:t>Negli anni successivi nacquero altre organizzazioni di certificazione Fair Trade in altri Paesi europei e in America del Nord. Nel 1997 venne creata la Fairtrade Labelling International (FLO), l’associazione mondiale di marchio per il Commercio Equo. Oggi FLO è responsabile di stabilire gli standard di commercio equo internazionale, di certificare e verificare la produzione e il commercio in accordo con tali standard, e di porre il marchio sui prodotti. La gamma di prodotti certificati, 12 ad oggi, si espanderà presto.</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Il marchio Fair Trade ha di fatto aiutato il Commercio Equo a entrare nel commercio tradizionale: attualmente più di due terzi dei prodotti del Commercio Equo vengono venduti a catering e dettaglianti tradizionali.</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Parallelamente allo creazione di un marchio per i prodotti, IFAT ha sviluppato un sistema di monitoraggio per le organizzazioni di Commercio Equo che dovrebbe rafforzare la credibilità di queste organizzazioni di fronte ai politici, al mercato tradizionale e ai consumatori. Il marchio Fair Trade Organization di IFAT è stato lanciato nel gennaio 2004 per i membri IFAT che soddisfano le richieste e gli standard del sistema di monitoraggio, identificandoli come organizzazioni di Eommercio Equo registrate. IFAT lavora con FLO per trovare il modo di fornire anche i prodotti di artigianato di un marchio.</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t>Informazione, campagne di sensibilizzazione e attività politica</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Fin dall’inizio il movimento del Commercio Equo ha mirato alla crescita della consapevolezza dei consumatori sui problemi causati dal commercio tradizionale e ha cercato di introdurre modifiche alle sue regole. La vendita di prodotti è sempre stata accompagnata da informazioni relative ai prodotti, ai produttori e alle loro condizioni di vita. È diventato compito delle Botteghe e dei Fair Trade Shops mobilizzare i consumatori nella partecipazione in campagne per una giustizia globale.</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La prima conferenza europea dei World Shops si ebbe nel 1984 e stabilì la stretta cooperazione tra i volontari delle Botteghe di tutta Europa. La rete europea delle Botteghe (NEWS!) venne ufficialmente stabilita nel 1994 e rappresenta approssimativamente 3.000 Botteghe in 15 Paesi europei. NEWS! coordina le attività di campagna europee e promuove lo scambio di informazioni e di esperienze riguardo allo sviluppo delle vendite e al compito di informazione.</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Nel 1996 NEWS! stabilì la giornata europea delle Botteghe del Mondo come un’ampia giornata di campagna su una tematica particolare, spesso con obiettivi su scala europea. L’iniziativa è stata avanzata da IFAT, che la diffuse su scala mondiale: la prima giornata del Commercio Equo, che ne coinvolge il movimento mondiale, si celebrò il 4 maggio del 2002.</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Nel corso degli anni il movimento di Commercio Equo è diventato più professionale nella diffusione dell’informazione e nell’attività politica. Si pubblicano documenti, materiale attrattivo su campagne ed eventi pubblici. Il movimento ha inoltre beneficiato dell’istituzione di strutture europee che favoriscono l’armonia e la centralità delle sue campagne e attività politiche. Uno strumento importante è stato l’istituzione dell’ufficio di attività politica di EFTA a Bruxelles, che mira a influenzare i dirigenti politici ed è supportato dall’intero movimento e rappresentato in FLO, IFAT, NEWS! e la stessa EFTA – da questo l’acronimo FINE.</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Il Fair Trade e le organizzazioni Fair Trade sono stati riconosciuti dalle Istituzioni europee e dagli enti governativi nazionali e regionali per il loro contributo alla riduzione della povertà, lo sviluppo sostenibile e per la crescita di consapevolezza per i consumatori sui problemi del commercio. Il Parlamento europeo ha approvato parecchie risoluzioni sul Fair Trade (nel 1994, 1998 e nel 2006) e molti ministri europei e primi ministri hanno pubblicamente dato il loro appoggio al Fair Trade. Un numero sempre maggiore di istituzioni sta utilizzando i prodotti Fair Trade e le autorità locali stanno inserendo i criteri di equità e sostenibilità nella loro offerta pubblica. Migliaia di città, università e chiese si sono adoperate per il Fair Trade, impegnandosi nella sua promozione e contribuendo alla riduzione della povertà e dell’emarginazione. I rappresentanti dei paesi poveri promuovono con sempre maggior impegno il Fair Trade per consentire ai produttori più piccoli e marginalizzati dei propri paesi di vivere e lavorare con dignità.</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Il Fair Trade è sempre più presente sulle agende dei politici di tutto il mondo.</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lastRenderedPageBreak/>
        <w:t>Le reti</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Dalla metà degli anni ’70 le organizzazioni di Commercio Equo nel mondo iniziarono a incontrarsi in modo informale ogni due anni. A metà degli anni ’80 c’era il desiderio di incontrarsi più formalmente e a fine decennio vennero fondate EFTA (European Fair Trade Association) nel 1987 e IFAT nel 1989. Sono queste due organizzazioni molto diverse: EFTA riunisce gli 11 principali importatori di Commercio Equo d’Europa; IFAT è una rete globale di 250 organizzazioni (numero crescente) dirette a migliorare le condizioni di vita delle popolazioni economicamente svantaggiate attraverso il commercio e organizzando un forum per lo scambio di informazioni e di idee.</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La collaborazione tra le organizzazioni di Commercio Equo è di fondamentale importanza. In tutto il mondo si sono stabilite reti di associazioni, come i Fair Trade Forum in Asia e in Bangladesh, Fair Trade Group Nepal (AFTF), Co-operation for Fair Trade in Africa (COFTA), l’Association Latino Americana de Commercio Justo (IFAT LA), IFAT Europe, Ecota Fair Trade Forum in Bangladesh, Fair Trade Group Nepal, Associated Partners for Fairer Trade Philippines, Fair Trade Forum India, Kenya Federation for Alternative Trade (KEFAT) ecc.</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FLO, IFAT, EFAT e NEWS! si incontrarono per la prima volta nel 1998 e la loro unione prende il nome di FINE. L’obiettivo di FINE è di rendere possibile la cooperazione tra queste reti e i loro membri in settori importanti, quali l’attività politica e le campagne, gli standard e il monitoraggio del Commercio Equo.</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u w:val="single"/>
          <w:lang w:eastAsia="it-IT"/>
        </w:rPr>
      </w:pPr>
      <w:r w:rsidRPr="00762CA0">
        <w:rPr>
          <w:rFonts w:eastAsia="Times New Roman" w:cs="Times New Roman"/>
          <w:b/>
          <w:bCs/>
          <w:color w:val="FFC000"/>
          <w:sz w:val="20"/>
          <w:szCs w:val="20"/>
          <w:u w:val="single"/>
          <w:lang w:eastAsia="it-IT"/>
        </w:rPr>
        <w:t>Per concludere</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Durante i suoi 60 anni di storia, il Commercio Equo si è sviluppato in un movimento ampiamente diffuso e riconosciuto a livello politico e commerciale. Grazie al supporto delle organizzazioni Fair Trade, i commercio equo e solidale ha guadagnato il riconoscimento dei politici e del grande circuito commerciale. Ci si aspetta un successo ancora maggiore, come lo sviluppo delle FTO tra le organizzazioni più potenti del mercato globale e fare in modo che le compagnie entrino maggiormente in sintonia con la crescente domanda di prodotti Fair Trade nel mercato.</w:t>
      </w:r>
    </w:p>
    <w:p w:rsidR="00D06888" w:rsidRPr="00762CA0" w:rsidRDefault="00D06888" w:rsidP="00663FB4">
      <w:pPr>
        <w:spacing w:before="100" w:beforeAutospacing="1" w:after="100" w:afterAutospacing="1" w:line="240" w:lineRule="auto"/>
        <w:jc w:val="both"/>
        <w:rPr>
          <w:rFonts w:eastAsia="Times New Roman" w:cs="Times New Roman"/>
          <w:sz w:val="24"/>
          <w:szCs w:val="24"/>
          <w:lang w:eastAsia="it-IT"/>
        </w:rPr>
      </w:pPr>
    </w:p>
    <w:p w:rsidR="00D06888" w:rsidRPr="00762CA0" w:rsidRDefault="00D06888" w:rsidP="00663FB4">
      <w:pPr>
        <w:spacing w:before="100" w:beforeAutospacing="1" w:after="100" w:afterAutospacing="1" w:line="240" w:lineRule="auto"/>
        <w:jc w:val="both"/>
        <w:rPr>
          <w:rFonts w:eastAsia="Times New Roman" w:cs="Times New Roman"/>
          <w:sz w:val="24"/>
          <w:szCs w:val="24"/>
          <w:lang w:eastAsia="it-IT"/>
        </w:rPr>
      </w:pPr>
    </w:p>
    <w:p w:rsidR="00663FB4" w:rsidRPr="00762CA0" w:rsidRDefault="00663FB4" w:rsidP="00E13FE5">
      <w:pPr>
        <w:spacing w:before="100" w:beforeAutospacing="1" w:after="100" w:afterAutospacing="1" w:line="240" w:lineRule="auto"/>
        <w:jc w:val="center"/>
        <w:outlineLvl w:val="0"/>
        <w:rPr>
          <w:rFonts w:eastAsia="Times New Roman" w:cs="Times New Roman"/>
          <w:color w:val="00B050"/>
          <w:sz w:val="24"/>
          <w:szCs w:val="24"/>
          <w:lang w:eastAsia="it-IT"/>
        </w:rPr>
      </w:pPr>
      <w:r w:rsidRPr="00762CA0">
        <w:rPr>
          <w:rFonts w:eastAsia="Times New Roman" w:cs="Times New Roman"/>
          <w:b/>
          <w:bCs/>
          <w:color w:val="00B050"/>
          <w:kern w:val="36"/>
          <w:sz w:val="48"/>
          <w:szCs w:val="48"/>
          <w:lang w:eastAsia="it-IT"/>
        </w:rPr>
        <w:t>IFAT la Federazione Mondiale del Fair Trade</w:t>
      </w:r>
    </w:p>
    <w:p w:rsidR="00663FB4" w:rsidRPr="00762CA0" w:rsidRDefault="00663FB4" w:rsidP="00663FB4">
      <w:pPr>
        <w:spacing w:after="0" w:line="240" w:lineRule="auto"/>
        <w:jc w:val="both"/>
        <w:rPr>
          <w:rFonts w:eastAsia="Times New Roman" w:cs="Times New Roman"/>
          <w:sz w:val="24"/>
          <w:szCs w:val="24"/>
          <w:lang w:eastAsia="it-IT"/>
        </w:rPr>
      </w:pPr>
    </w:p>
    <w:p w:rsidR="00663FB4" w:rsidRPr="00762CA0" w:rsidRDefault="00663FB4" w:rsidP="00663FB4">
      <w:pPr>
        <w:spacing w:after="0" w:line="240" w:lineRule="auto"/>
        <w:jc w:val="both"/>
        <w:rPr>
          <w:rFonts w:eastAsia="Times New Roman" w:cs="Times New Roman"/>
          <w:sz w:val="24"/>
          <w:szCs w:val="24"/>
          <w:lang w:eastAsia="it-IT"/>
        </w:rPr>
      </w:pPr>
      <w:r w:rsidRPr="00762CA0">
        <w:rPr>
          <w:rFonts w:eastAsia="Times New Roman" w:cs="Times New Roman"/>
          <w:sz w:val="24"/>
          <w:szCs w:val="24"/>
          <w:lang w:eastAsia="it-IT"/>
        </w:rPr>
        <w:t>IFAT Ctm altromercato, come affermata realtà del commercio equo e solidale, è una delle organizzazioni che aderisce a IFAT, Federazione Mondiale del Fair Trade.</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lang w:eastAsia="it-IT"/>
        </w:rPr>
      </w:pPr>
      <w:r w:rsidRPr="00762CA0">
        <w:rPr>
          <w:rFonts w:eastAsia="Times New Roman" w:cs="Times New Roman"/>
          <w:b/>
          <w:bCs/>
          <w:color w:val="FFC000"/>
          <w:sz w:val="20"/>
          <w:szCs w:val="20"/>
          <w:lang w:eastAsia="it-IT"/>
        </w:rPr>
        <w:t>La mission di IFAT</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L’obiettivo dell’attività di IFAT è quello di </w:t>
      </w:r>
      <w:r w:rsidRPr="00762CA0">
        <w:rPr>
          <w:rFonts w:eastAsia="Times New Roman" w:cs="Times New Roman"/>
          <w:b/>
          <w:bCs/>
          <w:sz w:val="24"/>
          <w:szCs w:val="24"/>
          <w:lang w:eastAsia="it-IT"/>
        </w:rPr>
        <w:t>migliorare le condizioni di vita e il benessere dei produttori svantaggiati tramite il commercio</w:t>
      </w:r>
      <w:r w:rsidRPr="00762CA0">
        <w:rPr>
          <w:rFonts w:eastAsia="Times New Roman" w:cs="Times New Roman"/>
          <w:sz w:val="24"/>
          <w:szCs w:val="24"/>
          <w:lang w:eastAsia="it-IT"/>
        </w:rPr>
        <w:t>, collegando e promuovendo le organizzazioni Fair Trade e affermando la necessità di una maggiore giustizia nel commercio mondiale.</w:t>
      </w:r>
      <w:r w:rsidR="0029021C">
        <w:rPr>
          <w:rFonts w:eastAsia="Times New Roman" w:cs="Times New Roman"/>
          <w:sz w:val="24"/>
          <w:szCs w:val="24"/>
          <w:lang w:eastAsia="it-IT"/>
        </w:rPr>
        <w:t xml:space="preserve"> </w:t>
      </w:r>
      <w:r w:rsidRPr="00762CA0">
        <w:rPr>
          <w:rFonts w:eastAsia="Times New Roman" w:cs="Times New Roman"/>
          <w:sz w:val="24"/>
          <w:szCs w:val="24"/>
          <w:lang w:eastAsia="it-IT"/>
        </w:rPr>
        <w:t>IFAT infatti è un’istituzione globale che nasce con lo scopo di migliorare la vita e ridurre la povertà dei piccoli produttori del Sud del mondo, sviluppandone le capacità lavorative e garantendo un accesso più efficace al mercato, attraverso il controllo dei prezzi e il mantenimento di equilibri commerciali.</w:t>
      </w:r>
      <w:r w:rsidR="0029021C">
        <w:rPr>
          <w:rFonts w:eastAsia="Times New Roman" w:cs="Times New Roman"/>
          <w:sz w:val="24"/>
          <w:szCs w:val="24"/>
          <w:lang w:eastAsia="it-IT"/>
        </w:rPr>
        <w:t xml:space="preserve"> </w:t>
      </w:r>
      <w:r w:rsidRPr="00762CA0">
        <w:rPr>
          <w:rFonts w:eastAsia="Times New Roman" w:cs="Times New Roman"/>
          <w:sz w:val="24"/>
          <w:szCs w:val="24"/>
          <w:lang w:eastAsia="it-IT"/>
        </w:rPr>
        <w:t xml:space="preserve">A differenza dei marchi di garanzia che certificano esclusivamente il prodotto, </w:t>
      </w:r>
      <w:r w:rsidRPr="00762CA0">
        <w:rPr>
          <w:rFonts w:eastAsia="Times New Roman" w:cs="Times New Roman"/>
          <w:b/>
          <w:bCs/>
          <w:sz w:val="24"/>
          <w:szCs w:val="24"/>
          <w:lang w:eastAsia="it-IT"/>
        </w:rPr>
        <w:t xml:space="preserve">IFAT monitora e certifica l’intero operato delle FTO (Fair Trade Organizations) che aderiscono ai suoi </w:t>
      </w:r>
      <w:hyperlink r:id="rId13" w:history="1">
        <w:r w:rsidRPr="00762CA0">
          <w:rPr>
            <w:rFonts w:eastAsia="Times New Roman" w:cs="Times New Roman"/>
            <w:b/>
            <w:bCs/>
            <w:sz w:val="24"/>
            <w:szCs w:val="24"/>
            <w:u w:val="single"/>
            <w:lang w:eastAsia="it-IT"/>
          </w:rPr>
          <w:t>criteri</w:t>
        </w:r>
      </w:hyperlink>
      <w:r w:rsidRPr="00762CA0">
        <w:rPr>
          <w:rFonts w:eastAsia="Times New Roman" w:cs="Times New Roman"/>
          <w:sz w:val="24"/>
          <w:szCs w:val="24"/>
          <w:lang w:eastAsia="it-IT"/>
        </w:rPr>
        <w:t>. Il suo ruolo, infatti, è fondamentale non solo per la funzione di collegamento tra le organizzazioni di commercio equo e i produttori, ma anche per la definizione e la tutela degli standard che un’organizzazione è tenuta a seguire per fare commercio equo e solidale in modo trasparente e responsabile.</w:t>
      </w:r>
    </w:p>
    <w:p w:rsidR="00663FB4" w:rsidRPr="00762CA0" w:rsidRDefault="00663FB4" w:rsidP="00663FB4">
      <w:pPr>
        <w:spacing w:before="100" w:beforeAutospacing="1" w:after="100" w:afterAutospacing="1" w:line="240" w:lineRule="auto"/>
        <w:jc w:val="both"/>
        <w:outlineLvl w:val="1"/>
        <w:rPr>
          <w:rFonts w:eastAsia="Times New Roman" w:cs="Times New Roman"/>
          <w:b/>
          <w:bCs/>
          <w:color w:val="FFC000"/>
          <w:sz w:val="36"/>
          <w:szCs w:val="36"/>
          <w:lang w:eastAsia="it-IT"/>
        </w:rPr>
      </w:pPr>
      <w:r w:rsidRPr="00762CA0">
        <w:rPr>
          <w:rFonts w:eastAsia="Times New Roman" w:cs="Times New Roman"/>
          <w:b/>
          <w:bCs/>
          <w:color w:val="FFC000"/>
          <w:sz w:val="20"/>
          <w:szCs w:val="20"/>
          <w:lang w:eastAsia="it-IT"/>
        </w:rPr>
        <w:t>La nascita di IFAT</w:t>
      </w:r>
    </w:p>
    <w:p w:rsidR="0029021C"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lastRenderedPageBreak/>
        <w:t xml:space="preserve">Nata nel </w:t>
      </w:r>
      <w:r w:rsidRPr="00762CA0">
        <w:rPr>
          <w:rFonts w:eastAsia="Times New Roman" w:cs="Times New Roman"/>
          <w:b/>
          <w:bCs/>
          <w:sz w:val="24"/>
          <w:szCs w:val="24"/>
          <w:lang w:eastAsia="it-IT"/>
        </w:rPr>
        <w:t>1989 in Olanda</w:t>
      </w:r>
      <w:r w:rsidRPr="00762CA0">
        <w:rPr>
          <w:rFonts w:eastAsia="Times New Roman" w:cs="Times New Roman"/>
          <w:sz w:val="24"/>
          <w:szCs w:val="24"/>
          <w:lang w:eastAsia="it-IT"/>
        </w:rPr>
        <w:t>, IFAT è cresciuta e si è sviluppata in una rete globale, costituendo l'unica organizzazione che rappresenta sia gli importatori del Nord del mondo sia le associazioni di produttori del Sud del mondo.</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Il marchio IFAT è stato lanciato nel 2004 durante il World Social Forum a Mumbai , assieme ai criteri per far parte della federazione.</w:t>
      </w:r>
    </w:p>
    <w:p w:rsidR="00663FB4" w:rsidRPr="00762CA0" w:rsidRDefault="00663FB4" w:rsidP="00663FB4">
      <w:pPr>
        <w:spacing w:before="100" w:beforeAutospacing="1" w:after="100" w:afterAutospacing="1" w:line="240" w:lineRule="auto"/>
        <w:jc w:val="both"/>
        <w:outlineLvl w:val="1"/>
        <w:rPr>
          <w:rFonts w:eastAsia="Times New Roman" w:cs="Times New Roman"/>
          <w:b/>
          <w:bCs/>
          <w:sz w:val="36"/>
          <w:szCs w:val="36"/>
          <w:lang w:eastAsia="it-IT"/>
        </w:rPr>
      </w:pPr>
      <w:r w:rsidRPr="00762CA0">
        <w:rPr>
          <w:rFonts w:eastAsia="Times New Roman" w:cs="Times New Roman"/>
          <w:b/>
          <w:bCs/>
          <w:sz w:val="20"/>
          <w:szCs w:val="20"/>
          <w:lang w:eastAsia="it-IT"/>
        </w:rPr>
        <w:t>I membri di IFAT</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 xml:space="preserve">IFAT ha sede nei Paesi Bassi e riunisce quasi </w:t>
      </w:r>
      <w:r w:rsidRPr="00762CA0">
        <w:rPr>
          <w:rFonts w:eastAsia="Times New Roman" w:cs="Times New Roman"/>
          <w:b/>
          <w:bCs/>
          <w:sz w:val="24"/>
          <w:szCs w:val="24"/>
          <w:lang w:eastAsia="it-IT"/>
        </w:rPr>
        <w:t>350 organizzazioni di 70 Paesi del mondo</w:t>
      </w:r>
      <w:r w:rsidRPr="00762CA0">
        <w:rPr>
          <w:rFonts w:eastAsia="Times New Roman" w:cs="Times New Roman"/>
          <w:sz w:val="24"/>
          <w:szCs w:val="24"/>
          <w:lang w:eastAsia="it-IT"/>
        </w:rPr>
        <w:t>. Circa il 65% dei membri IFAT sono stanziati nel Sud del mondo (Asia, Africa, Medio Oriente, America Latina), mentre il rimanente 35% si trova nel Nord America, in Europa e lungo la costa del Pacifico. I membri di IFAT rappresentano tutta la catena del commercio equo, dalla produzione alla vendita: cooperative, associazioni, centrali d’importazione, compagnie d’esportazione, gruppi di produttori, Botteghe del Mondo, istituzioni finanziarie e reti associative nazionali ed internazionali che seguono i criteri IFAT.</w:t>
      </w:r>
      <w:r w:rsidR="0029021C">
        <w:rPr>
          <w:rFonts w:eastAsia="Times New Roman" w:cs="Times New Roman"/>
          <w:sz w:val="24"/>
          <w:szCs w:val="24"/>
          <w:lang w:eastAsia="it-IT"/>
        </w:rPr>
        <w:t xml:space="preserve"> </w:t>
      </w:r>
      <w:r w:rsidRPr="00762CA0">
        <w:rPr>
          <w:rFonts w:eastAsia="Times New Roman" w:cs="Times New Roman"/>
          <w:sz w:val="24"/>
          <w:szCs w:val="24"/>
          <w:lang w:eastAsia="it-IT"/>
        </w:rPr>
        <w:t>La Federazione Mondiale del Fair Trade è basata su una struttura democratica dal momento che i membri del Consiglio di Amministrazione sono eletti dagli altri componenti e sono responsabili dello sviluppo e dello svolgimento dei piani prefissati.</w:t>
      </w:r>
    </w:p>
    <w:p w:rsidR="00663FB4" w:rsidRPr="00762CA0" w:rsidRDefault="00052379" w:rsidP="00E13FE5">
      <w:pPr>
        <w:spacing w:before="100" w:beforeAutospacing="1" w:after="100" w:afterAutospacing="1" w:line="240" w:lineRule="auto"/>
        <w:jc w:val="center"/>
        <w:outlineLvl w:val="1"/>
        <w:rPr>
          <w:rFonts w:eastAsia="Times New Roman" w:cs="Times New Roman"/>
          <w:b/>
          <w:bCs/>
          <w:color w:val="00B050"/>
          <w:sz w:val="36"/>
          <w:szCs w:val="36"/>
          <w:lang w:eastAsia="it-IT"/>
        </w:rPr>
      </w:pPr>
      <w:hyperlink r:id="rId14" w:history="1">
        <w:r w:rsidR="00663FB4" w:rsidRPr="00762CA0">
          <w:rPr>
            <w:rFonts w:eastAsia="Times New Roman" w:cs="Times New Roman"/>
            <w:b/>
            <w:bCs/>
            <w:color w:val="00B050"/>
            <w:sz w:val="36"/>
            <w:szCs w:val="36"/>
            <w:u w:val="single"/>
            <w:lang w:eastAsia="it-IT"/>
          </w:rPr>
          <w:t>I criteri IFAT per il commercio equo e solidale</w:t>
        </w:r>
      </w:hyperlink>
    </w:p>
    <w:p w:rsidR="00663FB4" w:rsidRPr="00762CA0" w:rsidRDefault="00052379" w:rsidP="00663FB4">
      <w:pPr>
        <w:spacing w:before="100" w:beforeAutospacing="1" w:after="100" w:afterAutospacing="1" w:line="240" w:lineRule="auto"/>
        <w:jc w:val="both"/>
        <w:rPr>
          <w:rFonts w:eastAsia="Times New Roman" w:cs="Times New Roman"/>
          <w:sz w:val="24"/>
          <w:szCs w:val="24"/>
          <w:lang w:eastAsia="it-IT"/>
        </w:rPr>
      </w:pPr>
      <w:hyperlink r:id="rId15" w:history="1">
        <w:r w:rsidR="00663FB4" w:rsidRPr="00762CA0">
          <w:rPr>
            <w:rFonts w:eastAsia="Times New Roman" w:cs="Times New Roman"/>
            <w:b/>
            <w:bCs/>
            <w:sz w:val="24"/>
            <w:szCs w:val="24"/>
            <w:u w:val="single"/>
            <w:lang w:eastAsia="it-IT"/>
          </w:rPr>
          <w:t>Le organizzazioni che aderiscono a IFAT si attengono a 10 criteri</w:t>
        </w:r>
      </w:hyperlink>
      <w:r w:rsidR="00663FB4" w:rsidRPr="00762CA0">
        <w:rPr>
          <w:rFonts w:eastAsia="Times New Roman" w:cs="Times New Roman"/>
          <w:sz w:val="24"/>
          <w:szCs w:val="24"/>
          <w:lang w:eastAsia="it-IT"/>
        </w:rPr>
        <w:t xml:space="preserve">, nove “pietre miliari” per il commercio equo e solidale, che rappresentano gli standard necessari per far parte della Federazione Mondiale del Fair Trade. </w:t>
      </w:r>
    </w:p>
    <w:p w:rsidR="00663FB4" w:rsidRPr="00762CA0" w:rsidRDefault="00663FB4" w:rsidP="00663FB4">
      <w:pPr>
        <w:spacing w:before="100" w:beforeAutospacing="1" w:after="100" w:afterAutospacing="1" w:line="240" w:lineRule="auto"/>
        <w:jc w:val="both"/>
        <w:outlineLvl w:val="1"/>
        <w:rPr>
          <w:rFonts w:eastAsia="Times New Roman" w:cs="Times New Roman"/>
          <w:b/>
          <w:bCs/>
          <w:sz w:val="36"/>
          <w:szCs w:val="36"/>
          <w:u w:val="single"/>
          <w:lang w:eastAsia="it-IT"/>
        </w:rPr>
      </w:pPr>
      <w:r w:rsidRPr="00762CA0">
        <w:rPr>
          <w:rFonts w:eastAsia="Times New Roman" w:cs="Times New Roman"/>
          <w:b/>
          <w:bCs/>
          <w:sz w:val="20"/>
          <w:szCs w:val="20"/>
          <w:u w:val="single"/>
          <w:lang w:eastAsia="it-IT"/>
        </w:rPr>
        <w:t>L’attività e gli obiettivi di IFAT</w:t>
      </w:r>
    </w:p>
    <w:p w:rsidR="00663FB4" w:rsidRPr="00762CA0" w:rsidRDefault="00663FB4" w:rsidP="00663FB4">
      <w:p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IFAT è un punto di contatto fondamentale tra organizzazioni Fair Trade di tutto il mondo e svolge principalmente tre mansioni:</w:t>
      </w:r>
    </w:p>
    <w:p w:rsidR="00663FB4" w:rsidRPr="00762CA0" w:rsidRDefault="00663FB4" w:rsidP="00663FB4">
      <w:pPr>
        <w:numPr>
          <w:ilvl w:val="0"/>
          <w:numId w:val="6"/>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Sviluppo del mercato</w:t>
      </w:r>
    </w:p>
    <w:p w:rsidR="00663FB4" w:rsidRPr="00762CA0" w:rsidRDefault="00663FB4" w:rsidP="00663FB4">
      <w:pPr>
        <w:spacing w:before="100" w:beforeAutospacing="1" w:after="100" w:afterAutospacing="1" w:line="240" w:lineRule="auto"/>
        <w:ind w:left="720"/>
        <w:jc w:val="both"/>
        <w:rPr>
          <w:rFonts w:eastAsia="Times New Roman" w:cs="Times New Roman"/>
          <w:sz w:val="24"/>
          <w:szCs w:val="24"/>
          <w:lang w:eastAsia="it-IT"/>
        </w:rPr>
      </w:pPr>
      <w:r w:rsidRPr="00762CA0">
        <w:rPr>
          <w:rFonts w:eastAsia="Times New Roman" w:cs="Times New Roman"/>
          <w:sz w:val="24"/>
          <w:szCs w:val="24"/>
          <w:lang w:eastAsia="it-IT"/>
        </w:rPr>
        <w:t>IFAT, incoraggiando il Fair Trade, aumenta le possibilità di sviluppo dei produttori marginalizzati: essa ha il compito di stabilire un’efficace comunicazione tra produttori specializzati e organizzazioni Fair Trade, gettando le basi per l’accrescimento dei rapporti commerciali e dell’esperienza lavorativa.IFAT permette la relazione tra organizzazioni internazionali, nel nome di un commercio equo; sostiene, con conferenze nazionali ed internazionali, il confronto tra membri, permettendo un utile accrescimento delle loro conoscenze e favorendo il dialogo.</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Fondamentale è anche l’attenzione riservata alla cooperazione locale, che ha dimostrato di essere un’efficace strategia per avere accesso al mercato. Ogni due anni ad esempio, IFAT organizza il “Mohammed Islam Artisan Recognition Award”, una premiazione che ha lo scopo di attribuire il giusto riconoscimento all’abilità e alla creatività artigianale di cultura musulmana.</w:t>
      </w:r>
    </w:p>
    <w:p w:rsidR="00663FB4" w:rsidRPr="00762CA0" w:rsidRDefault="00663FB4" w:rsidP="00663FB4">
      <w:pPr>
        <w:numPr>
          <w:ilvl w:val="0"/>
          <w:numId w:val="6"/>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Monitoraggio del Fair Trade (Costruire garanzie per il Fair Trade)</w:t>
      </w:r>
    </w:p>
    <w:p w:rsidR="00020496" w:rsidRPr="00762CA0" w:rsidRDefault="00663FB4" w:rsidP="00663FB4">
      <w:pPr>
        <w:spacing w:before="100" w:beforeAutospacing="1" w:after="100" w:afterAutospacing="1" w:line="240" w:lineRule="auto"/>
        <w:ind w:left="720"/>
        <w:jc w:val="both"/>
        <w:rPr>
          <w:rFonts w:eastAsia="Times New Roman" w:cs="Times New Roman"/>
          <w:sz w:val="24"/>
          <w:szCs w:val="24"/>
          <w:lang w:eastAsia="it-IT"/>
        </w:rPr>
      </w:pPr>
      <w:r w:rsidRPr="00762CA0">
        <w:rPr>
          <w:rFonts w:eastAsia="Times New Roman" w:cs="Times New Roman"/>
          <w:sz w:val="24"/>
          <w:szCs w:val="24"/>
          <w:lang w:eastAsia="it-IT"/>
        </w:rPr>
        <w:t>Uno dei compiti primari dell’organizzazione riguarda il monitoraggio dei rapporti commerciali, l’accertamento della loro idoneità in base all’osservanza o meno degli standard imposti. L’operazione si basa su tre fasi:</w:t>
      </w:r>
      <w:r w:rsidR="00020496" w:rsidRPr="00762CA0">
        <w:rPr>
          <w:rFonts w:eastAsia="Times New Roman" w:cs="Times New Roman"/>
          <w:sz w:val="24"/>
          <w:szCs w:val="24"/>
          <w:lang w:eastAsia="it-IT"/>
        </w:rPr>
        <w:t xml:space="preserve"> 1) autovalutazione; 2) controllo reciproco; 3) supervisione esterna.</w:t>
      </w:r>
    </w:p>
    <w:p w:rsidR="00663FB4" w:rsidRPr="00762CA0" w:rsidRDefault="00663FB4" w:rsidP="00663FB4">
      <w:pPr>
        <w:spacing w:before="100" w:beforeAutospacing="1" w:after="100" w:afterAutospacing="1" w:line="240" w:lineRule="auto"/>
        <w:ind w:left="720"/>
        <w:jc w:val="both"/>
        <w:rPr>
          <w:rFonts w:eastAsia="Times New Roman" w:cs="Times New Roman"/>
          <w:sz w:val="24"/>
          <w:szCs w:val="24"/>
          <w:lang w:eastAsia="it-IT"/>
        </w:rPr>
      </w:pPr>
      <w:r w:rsidRPr="00762CA0">
        <w:rPr>
          <w:rFonts w:eastAsia="Times New Roman" w:cs="Times New Roman"/>
          <w:sz w:val="24"/>
          <w:szCs w:val="24"/>
          <w:lang w:eastAsia="it-IT"/>
        </w:rPr>
        <w:t>Il controllo sull’effettiva osservazione degli standard avviene ogni due anni ed integra le tre componenti. Si comincia con un’autovalutazione da parte dei singoli membri, grazie alla quale si fissano gli obiettivi da raggiungere per il miglioramento societario.</w:t>
      </w:r>
      <w:r w:rsidR="0029021C" w:rsidRPr="00762CA0">
        <w:rPr>
          <w:rFonts w:eastAsia="Times New Roman" w:cs="Times New Roman"/>
          <w:sz w:val="24"/>
          <w:szCs w:val="24"/>
          <w:lang w:eastAsia="it-IT"/>
        </w:rPr>
        <w:t xml:space="preserve"> </w:t>
      </w:r>
      <w:r w:rsidRPr="00762CA0">
        <w:rPr>
          <w:rFonts w:eastAsia="Times New Roman" w:cs="Times New Roman"/>
          <w:sz w:val="24"/>
          <w:szCs w:val="24"/>
          <w:lang w:eastAsia="it-IT"/>
        </w:rPr>
        <w:t xml:space="preserve">La seconda fase consiste in una sorta di controllo incrociato durante il quale i membri IFAT condividono i report di autovalutazione </w:t>
      </w:r>
      <w:r w:rsidRPr="00762CA0">
        <w:rPr>
          <w:rFonts w:eastAsia="Times New Roman" w:cs="Times New Roman"/>
          <w:sz w:val="24"/>
          <w:szCs w:val="24"/>
          <w:lang w:eastAsia="it-IT"/>
        </w:rPr>
        <w:lastRenderedPageBreak/>
        <w:t>con i propri partner commerciali.Con la terza fase, un ispettore esterno verifica il processo di autovalutazione di alcuni membri scelti a caso.</w:t>
      </w:r>
    </w:p>
    <w:p w:rsidR="00663FB4" w:rsidRPr="00762CA0" w:rsidRDefault="00663FB4" w:rsidP="00663FB4">
      <w:pPr>
        <w:numPr>
          <w:ilvl w:val="0"/>
          <w:numId w:val="6"/>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Promozione e sostegno del Fair Trade</w:t>
      </w:r>
    </w:p>
    <w:p w:rsidR="0029021C" w:rsidRDefault="00663FB4" w:rsidP="00663FB4">
      <w:pPr>
        <w:spacing w:before="100" w:beforeAutospacing="1" w:after="100" w:afterAutospacing="1" w:line="240" w:lineRule="auto"/>
        <w:ind w:left="720"/>
        <w:jc w:val="both"/>
        <w:rPr>
          <w:rFonts w:eastAsia="Times New Roman" w:cs="Times New Roman"/>
          <w:sz w:val="24"/>
          <w:szCs w:val="24"/>
          <w:lang w:eastAsia="it-IT"/>
        </w:rPr>
      </w:pPr>
      <w:r w:rsidRPr="00762CA0">
        <w:rPr>
          <w:rFonts w:eastAsia="Times New Roman" w:cs="Times New Roman"/>
          <w:sz w:val="24"/>
          <w:szCs w:val="24"/>
          <w:lang w:eastAsia="it-IT"/>
        </w:rPr>
        <w:t>IFAT condanna le ingiustizie del sistema di commercio internazionale cercando una soluzione in vista di un radicale cambiamento. L’organizzazione è consapevole di come il commercio possa essere uno strumento potente per il sostegno economico e per lo sviluppo sociale, perciò partecipa ad una vigorosa campagna di comunicazione e promozione del Fair Trade.</w:t>
      </w:r>
      <w:r w:rsidR="0029021C">
        <w:rPr>
          <w:rFonts w:eastAsia="Times New Roman" w:cs="Times New Roman"/>
          <w:sz w:val="24"/>
          <w:szCs w:val="24"/>
          <w:lang w:eastAsia="it-IT"/>
        </w:rPr>
        <w:t xml:space="preserve"> </w:t>
      </w:r>
    </w:p>
    <w:p w:rsidR="00663FB4" w:rsidRPr="00762CA0" w:rsidRDefault="00663FB4" w:rsidP="00663FB4">
      <w:pPr>
        <w:spacing w:before="100" w:beforeAutospacing="1" w:after="100" w:afterAutospacing="1" w:line="240" w:lineRule="auto"/>
        <w:ind w:left="720"/>
        <w:jc w:val="both"/>
        <w:rPr>
          <w:rFonts w:eastAsia="Times New Roman" w:cs="Times New Roman"/>
          <w:sz w:val="24"/>
          <w:szCs w:val="24"/>
          <w:lang w:eastAsia="it-IT"/>
        </w:rPr>
      </w:pPr>
      <w:r w:rsidRPr="00762CA0">
        <w:rPr>
          <w:rFonts w:eastAsia="Times New Roman" w:cs="Times New Roman"/>
          <w:sz w:val="24"/>
          <w:szCs w:val="24"/>
          <w:lang w:eastAsia="it-IT"/>
        </w:rPr>
        <w:t>Il servizio informazioni IFAT si avvale inoltre di risorse di vario tipo, come la diffusione di un notiziario quadrimestrale, "Trade Post", la raccolta di articoli e cataloghi informativi recapitati ai membri (Info Flow Packet), lo sviluppo di un database per il commercio equo contenente oltre 300 documenti.</w:t>
      </w:r>
    </w:p>
    <w:p w:rsidR="00E14A04" w:rsidRDefault="00E14A04" w:rsidP="00020496">
      <w:pPr>
        <w:spacing w:before="100" w:beforeAutospacing="1" w:after="100" w:afterAutospacing="1" w:line="240" w:lineRule="auto"/>
        <w:jc w:val="center"/>
        <w:outlineLvl w:val="0"/>
        <w:rPr>
          <w:rFonts w:eastAsia="Times New Roman" w:cs="Times New Roman"/>
          <w:b/>
          <w:bCs/>
          <w:color w:val="00B050"/>
          <w:kern w:val="36"/>
          <w:sz w:val="48"/>
          <w:szCs w:val="48"/>
          <w:lang w:eastAsia="it-IT"/>
        </w:rPr>
      </w:pPr>
    </w:p>
    <w:p w:rsidR="00663FB4" w:rsidRPr="00762CA0" w:rsidRDefault="00663FB4" w:rsidP="00020496">
      <w:pPr>
        <w:spacing w:before="100" w:beforeAutospacing="1" w:after="100" w:afterAutospacing="1" w:line="240" w:lineRule="auto"/>
        <w:jc w:val="center"/>
        <w:outlineLvl w:val="0"/>
        <w:rPr>
          <w:rFonts w:eastAsia="Times New Roman" w:cs="Times New Roman"/>
          <w:b/>
          <w:bCs/>
          <w:color w:val="00B050"/>
          <w:kern w:val="36"/>
          <w:sz w:val="48"/>
          <w:szCs w:val="48"/>
          <w:lang w:eastAsia="it-IT"/>
        </w:rPr>
      </w:pPr>
      <w:r w:rsidRPr="00762CA0">
        <w:rPr>
          <w:rFonts w:eastAsia="Times New Roman" w:cs="Times New Roman"/>
          <w:b/>
          <w:bCs/>
          <w:color w:val="00B050"/>
          <w:kern w:val="36"/>
          <w:sz w:val="48"/>
          <w:szCs w:val="48"/>
          <w:lang w:eastAsia="it-IT"/>
        </w:rPr>
        <w:t>IFAT - Codice di condotta</w:t>
      </w:r>
    </w:p>
    <w:p w:rsidR="00663FB4" w:rsidRPr="00762CA0" w:rsidRDefault="00663FB4" w:rsidP="00663FB4">
      <w:pPr>
        <w:spacing w:after="0" w:line="240" w:lineRule="auto"/>
        <w:jc w:val="both"/>
        <w:rPr>
          <w:rFonts w:eastAsia="Times New Roman" w:cs="Times New Roman"/>
          <w:sz w:val="24"/>
          <w:szCs w:val="24"/>
          <w:lang w:eastAsia="it-IT"/>
        </w:rPr>
      </w:pPr>
      <w:r w:rsidRPr="00762CA0">
        <w:rPr>
          <w:rFonts w:eastAsia="Times New Roman" w:cs="Times New Roman"/>
          <w:sz w:val="24"/>
          <w:szCs w:val="24"/>
          <w:lang w:eastAsia="it-IT"/>
        </w:rPr>
        <w:t>Il seguente codice etico, cui tutte le Organizzazioni Fair Trade che aderiscono a IFAT (International Fair Trade Association) devono attenersi, è stato elaborato per la prima volta alla Conferenza IFAT del 1995 tenutasi nel Meryland (USA).</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Obiettivi delle Organizzazioni di Fair Trade:</w:t>
      </w:r>
      <w:r w:rsidRPr="00762CA0">
        <w:rPr>
          <w:rFonts w:eastAsia="Times New Roman" w:cs="Times New Roman"/>
          <w:sz w:val="24"/>
          <w:szCs w:val="24"/>
          <w:lang w:eastAsia="it-IT"/>
        </w:rPr>
        <w:t xml:space="preserve"> il movimento del commercio equo e solidale è un processo di sviluppo mediante il quale i produttori passano da una posizione di esclusione sociale ed economica ad una di autonomia ed efficienza, dalla vulnerabilità alla sicurezza e dalla povertà materiale alla capacità di generare reddito e capitale.</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Mission istituzionale delle organizzazioni di commercio equo deve essere la riduzione della povertà attraverso il commercio. L’organizzazione deve promuovere e favorire lo sviluppo dei produttori poveri, svantaggiati, marginalizzati e le associazioni e le cooperative di queste realtà produttive.</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Trasparenza e responsabilità:</w:t>
      </w:r>
      <w:r w:rsidRPr="00762CA0">
        <w:rPr>
          <w:rFonts w:eastAsia="Times New Roman" w:cs="Times New Roman"/>
          <w:sz w:val="24"/>
          <w:szCs w:val="24"/>
          <w:lang w:eastAsia="it-IT"/>
        </w:rPr>
        <w:t xml:space="preserve"> le organizzazioni di commercio equo sono trasparenti in tutte le fasi dei processi organizzativi e produttivi, e responsabili del proprio operato verso tutti i portatori di interesse, compreso IFAT. La trasparenza e la responsabilità inoltre sono le direttrici principali dei rapporti commerciali con le altre organizzazioni appartenenti ad IFAT.L’organizzazione elabora appropriate modalità partecipative per coinvolgere i lavoratori e i gruppi di produttori nel proprio processo decisionale.</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Pagamento di un giusto prezzo:</w:t>
      </w:r>
      <w:r w:rsidRPr="00762CA0">
        <w:rPr>
          <w:rFonts w:eastAsia="Times New Roman" w:cs="Times New Roman"/>
          <w:sz w:val="24"/>
          <w:szCs w:val="24"/>
          <w:lang w:eastAsia="it-IT"/>
        </w:rPr>
        <w:t xml:space="preserve"> i prezzi dovrebbero essere definiti per massimizzare il benessere dei produttori e delle loro famiglie e non il margine economico positivo, tenendo conto dei vincoli imposti dalle situazioni di mercato.I produttori del Sud legati al commercio equo dovrebbero ricevere un reddito che è socialmente accettabile, tenendo conto di:</w:t>
      </w:r>
    </w:p>
    <w:p w:rsidR="00663FB4" w:rsidRPr="00762CA0" w:rsidRDefault="00663FB4" w:rsidP="00663FB4">
      <w:pPr>
        <w:numPr>
          <w:ilvl w:val="1"/>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 costi necessari per soddisfare i bisogni di base (alimentazione, vestiario , alloggio, accesso all’istruzione e all’assistenza sanitaria);</w:t>
      </w:r>
    </w:p>
    <w:p w:rsidR="00663FB4" w:rsidRPr="00762CA0" w:rsidRDefault="00663FB4" w:rsidP="00663FB4">
      <w:pPr>
        <w:numPr>
          <w:ilvl w:val="1"/>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i prezzi pagati ai produttori dovrebbero essere uguali o maggiori a quelli pagati per prodotti equivalenti nei mercati tradizionali;</w:t>
      </w:r>
    </w:p>
    <w:p w:rsidR="00663FB4" w:rsidRPr="00762CA0" w:rsidRDefault="00663FB4" w:rsidP="00663FB4">
      <w:pPr>
        <w:numPr>
          <w:ilvl w:val="1"/>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necessità di fornire un reddito che è uguale o maggiore al salario minimo ( o ai salari locali per mansioni equivalenti);</w:t>
      </w:r>
    </w:p>
    <w:p w:rsidR="00663FB4" w:rsidRPr="00762CA0" w:rsidRDefault="00663FB4" w:rsidP="00663FB4">
      <w:pPr>
        <w:numPr>
          <w:ilvl w:val="1"/>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sz w:val="24"/>
          <w:szCs w:val="24"/>
          <w:lang w:eastAsia="it-IT"/>
        </w:rPr>
        <w:t>corrispondere uguali salari a donne e uomini qualora questi svolgano mansioni equivalenti.</w:t>
      </w:r>
    </w:p>
    <w:p w:rsidR="00663FB4" w:rsidRPr="00762CA0" w:rsidRDefault="00663FB4" w:rsidP="00663FB4">
      <w:pPr>
        <w:spacing w:beforeAutospacing="1" w:after="0" w:afterAutospacing="1" w:line="240" w:lineRule="auto"/>
        <w:ind w:left="720"/>
        <w:jc w:val="both"/>
        <w:rPr>
          <w:rFonts w:eastAsia="Times New Roman" w:cs="Times New Roman"/>
          <w:sz w:val="24"/>
          <w:szCs w:val="24"/>
          <w:lang w:eastAsia="it-IT"/>
        </w:rPr>
      </w:pPr>
      <w:r w:rsidRPr="00762CA0">
        <w:rPr>
          <w:rFonts w:eastAsia="Times New Roman" w:cs="Times New Roman"/>
          <w:sz w:val="24"/>
          <w:szCs w:val="24"/>
          <w:lang w:eastAsia="it-IT"/>
        </w:rPr>
        <w:t>Le centrali di importazione del commercio equo pagano i partners del Sud immediatamente.</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lastRenderedPageBreak/>
        <w:t>Protezione dei minori:</w:t>
      </w:r>
      <w:r w:rsidRPr="00762CA0">
        <w:rPr>
          <w:rFonts w:eastAsia="Times New Roman" w:cs="Times New Roman"/>
          <w:sz w:val="24"/>
          <w:szCs w:val="24"/>
          <w:lang w:eastAsia="it-IT"/>
        </w:rPr>
        <w:t xml:space="preserve"> le organizzazioni di commercio equo che lavorano direttamente con strutture produttive del Sud poco strutturate forniscono analisi sul coinvolgimento dei minori nel processo produttivo e organizzano meetings per discutere le questioni legate al loro benessere fisico e mentale e incontri per analizzare i bisogni educativi e ricreativi.</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L’eventuale partecipazione di minori al processo produttivo non deve influire negativamente sulla loro salute e crescita. L’eventuale partecipazione deve essere in linea con il rispetto della Convenzione ONU sui diritti del bambino e con le leggi e le norme sociali del contesto locale.</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Migliorare la situazione delle donne:</w:t>
      </w:r>
      <w:r w:rsidRPr="00762CA0">
        <w:rPr>
          <w:rFonts w:eastAsia="Times New Roman" w:cs="Times New Roman"/>
          <w:sz w:val="24"/>
          <w:szCs w:val="24"/>
          <w:lang w:eastAsia="it-IT"/>
        </w:rPr>
        <w:t xml:space="preserve"> le organizzazioni di commercio equo forniscono opportunità formative a donne e uomini per migliorare le loro abilità e competenze, e supportano attivamente le donne nella ricerca di lavoro.Alle lavoratrici vengono forniti percorsi di crescita professionale; le donne sono incoraggiate ad assumere ruoli da leadership.</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Le organizzazioni che lavorano direttamente con i produttori devono assicurare che il lavoro delle donne venga valutato e remunerato adeguatamente. Le donne sono sempre remunerate per il loro contributo al processo produttivo.</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Condizioni lavorative:</w:t>
      </w:r>
      <w:r w:rsidRPr="00762CA0">
        <w:rPr>
          <w:rFonts w:eastAsia="Times New Roman" w:cs="Times New Roman"/>
          <w:sz w:val="24"/>
          <w:szCs w:val="24"/>
          <w:lang w:eastAsia="it-IT"/>
        </w:rPr>
        <w:t xml:space="preserve"> le organizzazioni di commercio equo elaborano progetti e strumenti per i produttori partners affinchè questi possano lavorare in ambienti sicuri e salutari, tenendo conto inoltre dei particolari bisogni ed esigenze delle lavoratrici in stato di gravidanza.</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Ogni organizzazione che collabora direttamente con i produttori lavora affinchè questi ultimi siano forniti sui luoghi di lavoro di acqua potabile, idonee condizioni igienico-sanitarie e strumenti di primo soccorso. Le ore lavorative giornaliere sono in linea con il massimo stabilito dalla normativa nazionale e dalla convenzione ILO (International Labour Organization).</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Difesa ambientale:</w:t>
      </w:r>
      <w:r w:rsidRPr="00762CA0">
        <w:rPr>
          <w:rFonts w:eastAsia="Times New Roman" w:cs="Times New Roman"/>
          <w:sz w:val="24"/>
          <w:szCs w:val="24"/>
          <w:lang w:eastAsia="it-IT"/>
        </w:rPr>
        <w:t xml:space="preserve"> qualora disponibili, le organizzazioni dei produttori utilizzano materie prime e imballaggi con il minor impatto ambientale possibile.</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Parallelamente, le centrali di importazione del commercio equo promuovono l’acquisto di prodotti fatti con materie prime e imballaggi a basso impatto ambientale, e incoraggiano i loro partners all’uso di tali materiali.</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Le organizzazioni promuovono il rispetto dell’ambiente e l’uso di tecnologie eco compatibili.</w:t>
      </w:r>
    </w:p>
    <w:p w:rsidR="00663FB4" w:rsidRPr="00762CA0" w:rsidRDefault="00663FB4" w:rsidP="00663FB4">
      <w:pPr>
        <w:numPr>
          <w:ilvl w:val="0"/>
          <w:numId w:val="5"/>
        </w:numPr>
        <w:spacing w:before="100" w:beforeAutospacing="1" w:after="100" w:afterAutospacing="1" w:line="240" w:lineRule="auto"/>
        <w:jc w:val="both"/>
        <w:rPr>
          <w:rFonts w:eastAsia="Times New Roman" w:cs="Times New Roman"/>
          <w:sz w:val="24"/>
          <w:szCs w:val="24"/>
          <w:lang w:eastAsia="it-IT"/>
        </w:rPr>
      </w:pPr>
      <w:r w:rsidRPr="00762CA0">
        <w:rPr>
          <w:rFonts w:eastAsia="Times New Roman" w:cs="Times New Roman"/>
          <w:b/>
          <w:bCs/>
          <w:sz w:val="24"/>
          <w:szCs w:val="24"/>
          <w:lang w:eastAsia="it-IT"/>
        </w:rPr>
        <w:t>Relazioni di lungo termine e accesso al mercato:</w:t>
      </w:r>
      <w:r w:rsidRPr="00762CA0">
        <w:rPr>
          <w:rFonts w:eastAsia="Times New Roman" w:cs="Times New Roman"/>
          <w:sz w:val="24"/>
          <w:szCs w:val="24"/>
          <w:lang w:eastAsia="it-IT"/>
        </w:rPr>
        <w:t xml:space="preserve"> le organizzazioni promuovono lo sviluppo delle competenze dei produttori. Esse sviluppano specifiche attività di assistenza tecnica ai produttori e si impegnano a instaurare rapporti commerciali durature con i loro partners del Sud e del Nord.</w:t>
      </w:r>
      <w:r w:rsidR="0059179A">
        <w:rPr>
          <w:rFonts w:eastAsia="Times New Roman" w:cs="Times New Roman"/>
          <w:sz w:val="24"/>
          <w:szCs w:val="24"/>
          <w:lang w:eastAsia="it-IT"/>
        </w:rPr>
        <w:t xml:space="preserve"> </w:t>
      </w:r>
      <w:r w:rsidRPr="00762CA0">
        <w:rPr>
          <w:rFonts w:eastAsia="Times New Roman" w:cs="Times New Roman"/>
          <w:sz w:val="24"/>
          <w:szCs w:val="24"/>
          <w:lang w:eastAsia="it-IT"/>
        </w:rPr>
        <w:t>Le organizzazioni si impegnano ad assistere i produttori per migliorare il loro accesso al mercato, estero, locale, del commercio equo e di quello tradizionale.</w:t>
      </w:r>
    </w:p>
    <w:p w:rsidR="00B8400D" w:rsidRPr="00E14A04" w:rsidRDefault="00663FB4" w:rsidP="00E14A04">
      <w:pPr>
        <w:pStyle w:val="Paragrafoelenco"/>
        <w:numPr>
          <w:ilvl w:val="0"/>
          <w:numId w:val="5"/>
        </w:numPr>
        <w:spacing w:before="100" w:beforeAutospacing="1" w:after="100" w:afterAutospacing="1" w:line="240" w:lineRule="auto"/>
        <w:jc w:val="both"/>
        <w:rPr>
          <w:rFonts w:eastAsia="Times New Roman" w:cs="Times New Roman"/>
          <w:sz w:val="24"/>
          <w:szCs w:val="24"/>
          <w:lang w:eastAsia="it-IT"/>
        </w:rPr>
      </w:pPr>
      <w:r w:rsidRPr="00E14A04">
        <w:rPr>
          <w:rFonts w:eastAsia="Times New Roman" w:cs="Times New Roman"/>
          <w:b/>
          <w:bCs/>
          <w:sz w:val="24"/>
          <w:szCs w:val="24"/>
          <w:lang w:eastAsia="it-IT"/>
        </w:rPr>
        <w:t>Attività di lobbing e di sensibilizzazone:</w:t>
      </w:r>
      <w:r w:rsidRPr="00E14A04">
        <w:rPr>
          <w:rFonts w:eastAsia="Times New Roman" w:cs="Times New Roman"/>
          <w:sz w:val="24"/>
          <w:szCs w:val="24"/>
          <w:lang w:eastAsia="it-IT"/>
        </w:rPr>
        <w:t xml:space="preserve"> le organizzazioni membre di IFAT promuovono la conoscenza del Fair Trade e la necessità di una maggiore giustizia nel commercio mondiale in particolare nei confronti dei produttori, dei lavoratori e dei consumatori.</w:t>
      </w:r>
      <w:r w:rsidR="0059179A" w:rsidRPr="00E14A04">
        <w:rPr>
          <w:rFonts w:eastAsia="Times New Roman" w:cs="Times New Roman"/>
          <w:sz w:val="24"/>
          <w:szCs w:val="24"/>
          <w:lang w:eastAsia="it-IT"/>
        </w:rPr>
        <w:t xml:space="preserve"> </w:t>
      </w:r>
      <w:r w:rsidRPr="00E14A04">
        <w:rPr>
          <w:rFonts w:eastAsia="Times New Roman" w:cs="Times New Roman"/>
          <w:sz w:val="24"/>
          <w:szCs w:val="24"/>
          <w:lang w:eastAsia="it-IT"/>
        </w:rPr>
        <w:t>Le organizzazioni partecipano nell’attività di lobbing a livello locale, nazionale e internazionale.</w:t>
      </w:r>
    </w:p>
    <w:p w:rsidR="00E14A04" w:rsidRPr="00E14A04" w:rsidRDefault="00E14A04" w:rsidP="00E14A04">
      <w:pPr>
        <w:pStyle w:val="Paragrafoelenco"/>
        <w:spacing w:before="100" w:beforeAutospacing="1" w:after="100" w:afterAutospacing="1" w:line="240" w:lineRule="auto"/>
        <w:jc w:val="both"/>
        <w:rPr>
          <w:sz w:val="48"/>
          <w:szCs w:val="48"/>
        </w:rPr>
      </w:pPr>
    </w:p>
    <w:p w:rsidR="00663FB4" w:rsidRPr="00762CA0" w:rsidRDefault="00663FB4" w:rsidP="00020496">
      <w:pPr>
        <w:jc w:val="center"/>
        <w:rPr>
          <w:b/>
          <w:color w:val="00B050"/>
          <w:sz w:val="48"/>
          <w:szCs w:val="48"/>
        </w:rPr>
      </w:pPr>
      <w:r w:rsidRPr="00762CA0">
        <w:rPr>
          <w:b/>
          <w:color w:val="00B050"/>
          <w:sz w:val="48"/>
          <w:szCs w:val="48"/>
        </w:rPr>
        <w:t>AGICES</w:t>
      </w:r>
    </w:p>
    <w:p w:rsidR="00663FB4" w:rsidRPr="00762CA0" w:rsidRDefault="00663FB4" w:rsidP="00663FB4">
      <w:pPr>
        <w:jc w:val="both"/>
        <w:rPr>
          <w:sz w:val="24"/>
          <w:szCs w:val="24"/>
        </w:rPr>
      </w:pPr>
      <w:r w:rsidRPr="00762CA0">
        <w:rPr>
          <w:sz w:val="24"/>
          <w:szCs w:val="24"/>
        </w:rPr>
        <w:t xml:space="preserve">L’Associazione “Assemblea Generale Italiana del Commercio Equo e Solidale” nasce dalla volontà di cooperazione delle organizzazioni italiane no-profit che in essa si riconoscono e che, dalla fine degli anni ’80 in poi, hanno introdotto e sviluppato nel nostro Paese il Commercio Equo e Solidale (CEeS), un approccio alternativo al commercio convenzionale che promuove giustizia sociale ed economica attraverso la costituzione di rapporti di partenariato con produttori dei Paesi del sud del mondo e la promozione de nuovi stili di vita e consumo critico nel nord del mondo. </w:t>
      </w:r>
    </w:p>
    <w:p w:rsidR="00663FB4" w:rsidRPr="00762CA0" w:rsidRDefault="00663FB4" w:rsidP="00663FB4">
      <w:pPr>
        <w:jc w:val="both"/>
        <w:rPr>
          <w:sz w:val="24"/>
          <w:szCs w:val="24"/>
        </w:rPr>
      </w:pPr>
      <w:r w:rsidRPr="00762CA0">
        <w:rPr>
          <w:sz w:val="24"/>
          <w:szCs w:val="24"/>
        </w:rPr>
        <w:t xml:space="preserve">La volontà delle diverse organizzazioni di lavorare insieme, ha prodotto, nel 1998, un risultato particolarmente significativo attraverso l’approvazione della “Carta Italiana dei Criteri del Commercio Equo e Solidale” (CdC), con la quale sono stati definiti i criteri fondamentali a cui i diversi soggetti fanno riferimento nel loro agire. </w:t>
      </w:r>
    </w:p>
    <w:p w:rsidR="00663FB4" w:rsidRPr="00762CA0" w:rsidRDefault="00663FB4" w:rsidP="00663FB4">
      <w:pPr>
        <w:jc w:val="both"/>
        <w:rPr>
          <w:sz w:val="24"/>
          <w:szCs w:val="24"/>
        </w:rPr>
      </w:pPr>
      <w:r w:rsidRPr="00762CA0">
        <w:rPr>
          <w:sz w:val="24"/>
          <w:szCs w:val="24"/>
        </w:rPr>
        <w:lastRenderedPageBreak/>
        <w:t xml:space="preserve">L’Associazione si richiama ai valori della giustizia, dei diritti umani, della pace e della nonviolenza e pone l’affermazione di questi stessi valori non solo come fine della propria azione, ma anche alla base del proprio stile di lavoro. Tali valori sono stati un costante riferimento nel disegnare l’architettura di questa associazione, nello stabilire le norme che la regolano e nel ricorrere al “Metodo del Consenso” (MC) come strumento decisionale privilegiato dell’organizzazione, in  quanto espressione di una volontà nonviolenta di relazione con ogni aderente, anche con eventuali minoranze numeriche, nel tentativo di sperimentare forme nuove di collaborazione in cui non si producano i meccanismi di maggioranza-minoranza, in cui non ci siano i vincitori e i vinti, ma un consenso ampio, ricco e complesso, anche se più lento e difficile da produrre. AGICES infatti, si impegna a preservare nel processo decisionale principi quali democrazia diffusa, partecipazione allargata, coinvolgimento ampio della base sociale, responsabilità condivisa. </w:t>
      </w:r>
    </w:p>
    <w:p w:rsidR="00663FB4" w:rsidRPr="00762CA0" w:rsidRDefault="00663FB4" w:rsidP="00663FB4">
      <w:pPr>
        <w:jc w:val="both"/>
        <w:rPr>
          <w:sz w:val="24"/>
          <w:szCs w:val="24"/>
        </w:rPr>
      </w:pPr>
      <w:r w:rsidRPr="00762CA0">
        <w:rPr>
          <w:sz w:val="24"/>
          <w:szCs w:val="24"/>
        </w:rPr>
        <w:t>Infine, la nascita dell’Associazione, attraverso la costituzione del “Registro italiano delle Organizzazioni de Commercio Equo e Solidale”, permette di raggiungere l’obiettivo comune d’individuare standard di azione concreti e verificabili, che rappresentino la trasposizione operativa dei principi generali contenuti nella CdC. Tale obiettivo esprime la volontà del CEeS italiano di stabilire un rapporto rigoroso e trasparente con i soggetti con i quali si relaziona.</w:t>
      </w:r>
    </w:p>
    <w:p w:rsidR="00663FB4" w:rsidRPr="00762CA0" w:rsidRDefault="00663FB4" w:rsidP="00663FB4">
      <w:pPr>
        <w:jc w:val="both"/>
        <w:rPr>
          <w:sz w:val="24"/>
          <w:szCs w:val="24"/>
        </w:rPr>
      </w:pPr>
      <w:r w:rsidRPr="00762CA0">
        <w:rPr>
          <w:sz w:val="24"/>
          <w:szCs w:val="24"/>
        </w:rPr>
        <w:t xml:space="preserve">Il Commercio Equo e Solidale da sempre aspira ad essere uno strumento per la costruzione di un mondo “altro”  in cui si possano superare le logiche di concorrenza e competizione proprie del mercato. L’associazione  e il Registro non sono semplici strumenti di tutela, ma strumenti atti a riaffermare il nostro essere prima di tutto movimento, capace di fare del commercio uno strumento di lotta nonviolenta e di liberazione da un sistema economico che opprime. </w:t>
      </w:r>
    </w:p>
    <w:p w:rsidR="00663FB4" w:rsidRPr="00762CA0" w:rsidRDefault="00663FB4" w:rsidP="00663FB4">
      <w:pPr>
        <w:jc w:val="both"/>
        <w:rPr>
          <w:b/>
          <w:i/>
          <w:sz w:val="24"/>
          <w:szCs w:val="24"/>
        </w:rPr>
      </w:pPr>
      <w:r w:rsidRPr="00762CA0">
        <w:rPr>
          <w:b/>
          <w:i/>
          <w:sz w:val="24"/>
          <w:szCs w:val="24"/>
        </w:rPr>
        <w:t>Sitografia</w:t>
      </w:r>
      <w:r w:rsidR="00020496" w:rsidRPr="00762CA0">
        <w:rPr>
          <w:b/>
          <w:i/>
          <w:sz w:val="24"/>
          <w:szCs w:val="24"/>
        </w:rPr>
        <w:t>:</w:t>
      </w:r>
    </w:p>
    <w:p w:rsidR="00663FB4" w:rsidRPr="00762CA0" w:rsidRDefault="00663FB4" w:rsidP="00663FB4">
      <w:pPr>
        <w:pStyle w:val="Paragrafoelenco"/>
        <w:numPr>
          <w:ilvl w:val="1"/>
          <w:numId w:val="4"/>
        </w:numPr>
        <w:jc w:val="both"/>
        <w:rPr>
          <w:sz w:val="24"/>
          <w:szCs w:val="24"/>
        </w:rPr>
      </w:pPr>
      <w:r w:rsidRPr="00762CA0">
        <w:rPr>
          <w:sz w:val="24"/>
          <w:szCs w:val="24"/>
        </w:rPr>
        <w:t>Mensile/mensile Altreconomia - l’informazione per agire (</w:t>
      </w:r>
      <w:hyperlink r:id="rId16" w:history="1">
        <w:r w:rsidRPr="00762CA0">
          <w:rPr>
            <w:rStyle w:val="Collegamentoipertestuale"/>
            <w:color w:val="auto"/>
            <w:sz w:val="24"/>
            <w:szCs w:val="24"/>
          </w:rPr>
          <w:t>www.altreconomia.it</w:t>
        </w:r>
      </w:hyperlink>
      <w:r w:rsidRPr="00762CA0">
        <w:rPr>
          <w:sz w:val="24"/>
          <w:szCs w:val="24"/>
        </w:rPr>
        <w:t xml:space="preserve">) </w:t>
      </w:r>
    </w:p>
    <w:p w:rsidR="00663FB4" w:rsidRPr="00762CA0" w:rsidRDefault="00663FB4" w:rsidP="00663FB4">
      <w:pPr>
        <w:pStyle w:val="Paragrafoelenco"/>
        <w:numPr>
          <w:ilvl w:val="1"/>
          <w:numId w:val="4"/>
        </w:numPr>
        <w:jc w:val="both"/>
        <w:rPr>
          <w:sz w:val="24"/>
          <w:szCs w:val="24"/>
          <w:lang w:val="en-US"/>
        </w:rPr>
      </w:pPr>
      <w:r w:rsidRPr="00762CA0">
        <w:rPr>
          <w:sz w:val="24"/>
          <w:szCs w:val="24"/>
          <w:lang w:val="en-US"/>
        </w:rPr>
        <w:t xml:space="preserve">Sito web Agices: </w:t>
      </w:r>
      <w:hyperlink r:id="rId17" w:history="1">
        <w:r w:rsidRPr="00762CA0">
          <w:rPr>
            <w:rStyle w:val="Collegamentoipertestuale"/>
            <w:color w:val="auto"/>
            <w:sz w:val="24"/>
            <w:szCs w:val="24"/>
            <w:lang w:val="en-US"/>
          </w:rPr>
          <w:t>www.agices.org</w:t>
        </w:r>
      </w:hyperlink>
      <w:r w:rsidRPr="00762CA0">
        <w:rPr>
          <w:sz w:val="24"/>
          <w:szCs w:val="24"/>
          <w:lang w:val="en-US"/>
        </w:rPr>
        <w:t xml:space="preserve"> </w:t>
      </w:r>
    </w:p>
    <w:p w:rsidR="00663FB4" w:rsidRPr="00762CA0" w:rsidRDefault="00663FB4" w:rsidP="00663FB4">
      <w:pPr>
        <w:pStyle w:val="Paragrafoelenco"/>
        <w:numPr>
          <w:ilvl w:val="1"/>
          <w:numId w:val="4"/>
        </w:numPr>
        <w:jc w:val="both"/>
        <w:rPr>
          <w:sz w:val="24"/>
          <w:szCs w:val="24"/>
        </w:rPr>
      </w:pPr>
      <w:r w:rsidRPr="00762CA0">
        <w:rPr>
          <w:sz w:val="24"/>
          <w:szCs w:val="24"/>
        </w:rPr>
        <w:t xml:space="preserve">Sito web </w:t>
      </w:r>
      <w:hyperlink r:id="rId18" w:history="1">
        <w:r w:rsidRPr="00762CA0">
          <w:rPr>
            <w:rStyle w:val="Collegamentoipertestuale"/>
            <w:color w:val="auto"/>
            <w:sz w:val="24"/>
            <w:szCs w:val="24"/>
          </w:rPr>
          <w:t>www.altromercato.it</w:t>
        </w:r>
      </w:hyperlink>
      <w:r w:rsidRPr="00762CA0">
        <w:rPr>
          <w:sz w:val="24"/>
          <w:szCs w:val="24"/>
        </w:rPr>
        <w:t xml:space="preserve"> </w:t>
      </w:r>
    </w:p>
    <w:p w:rsidR="00D06888" w:rsidRPr="00762CA0" w:rsidRDefault="00D06888" w:rsidP="00D06888">
      <w:pPr>
        <w:pStyle w:val="Paragrafoelenco"/>
        <w:jc w:val="both"/>
        <w:rPr>
          <w:sz w:val="24"/>
          <w:szCs w:val="24"/>
        </w:rPr>
      </w:pPr>
    </w:p>
    <w:p w:rsidR="00D06888" w:rsidRPr="00762CA0" w:rsidRDefault="00D06888" w:rsidP="00D06888">
      <w:pPr>
        <w:pStyle w:val="Paragrafoelenco"/>
        <w:jc w:val="both"/>
        <w:rPr>
          <w:sz w:val="24"/>
          <w:szCs w:val="24"/>
        </w:rPr>
      </w:pPr>
    </w:p>
    <w:p w:rsidR="00ED0E52" w:rsidRPr="00762CA0" w:rsidRDefault="00ED0E52" w:rsidP="00ED0E52">
      <w:pPr>
        <w:pStyle w:val="Paragrafoelenco"/>
        <w:jc w:val="both"/>
        <w:rPr>
          <w:sz w:val="24"/>
          <w:szCs w:val="24"/>
        </w:rPr>
      </w:pPr>
    </w:p>
    <w:p w:rsidR="000F1A84" w:rsidRDefault="00663FB4" w:rsidP="00541650">
      <w:pPr>
        <w:pStyle w:val="Paragrafoelenco"/>
        <w:numPr>
          <w:ilvl w:val="0"/>
          <w:numId w:val="2"/>
        </w:numPr>
        <w:jc w:val="both"/>
        <w:rPr>
          <w:b/>
          <w:color w:val="FF0000"/>
          <w:sz w:val="24"/>
          <w:szCs w:val="24"/>
        </w:rPr>
      </w:pPr>
      <w:r w:rsidRPr="00762CA0">
        <w:rPr>
          <w:b/>
          <w:color w:val="FF0000"/>
          <w:sz w:val="24"/>
          <w:szCs w:val="24"/>
        </w:rPr>
        <w:t>SCELTA DELLA STRATEGIA DI RICERCA</w:t>
      </w:r>
    </w:p>
    <w:p w:rsidR="002203AE" w:rsidRPr="00762CA0" w:rsidRDefault="002203AE" w:rsidP="002203AE">
      <w:pPr>
        <w:pStyle w:val="Paragrafoelenco"/>
        <w:ind w:left="360"/>
        <w:jc w:val="both"/>
        <w:rPr>
          <w:b/>
          <w:color w:val="FF0000"/>
          <w:sz w:val="24"/>
          <w:szCs w:val="24"/>
        </w:rPr>
      </w:pPr>
    </w:p>
    <w:p w:rsidR="00663FB4" w:rsidRPr="00762CA0" w:rsidRDefault="00663FB4" w:rsidP="00663FB4">
      <w:pPr>
        <w:pStyle w:val="Paragrafoelenco"/>
        <w:ind w:left="360"/>
        <w:jc w:val="both"/>
        <w:rPr>
          <w:sz w:val="24"/>
          <w:szCs w:val="24"/>
        </w:rPr>
      </w:pPr>
      <w:r w:rsidRPr="00762CA0">
        <w:rPr>
          <w:sz w:val="24"/>
          <w:szCs w:val="24"/>
        </w:rPr>
        <w:t>Trattandosi di una ricerca in cui vole</w:t>
      </w:r>
      <w:r w:rsidR="0059179A">
        <w:rPr>
          <w:sz w:val="24"/>
          <w:szCs w:val="24"/>
        </w:rPr>
        <w:t>vo</w:t>
      </w:r>
      <w:r w:rsidRPr="00762CA0">
        <w:rPr>
          <w:sz w:val="24"/>
          <w:szCs w:val="24"/>
        </w:rPr>
        <w:t xml:space="preserve"> individuare la relazione esistente tra le condizioni socio-culturali del cliente e l’acquisto di prodotti equo-solidali, ho utilizzato la ricerca standard o quantitativa.</w:t>
      </w:r>
    </w:p>
    <w:p w:rsidR="00541650" w:rsidRPr="00762CA0" w:rsidRDefault="00541650" w:rsidP="00663FB4">
      <w:pPr>
        <w:pStyle w:val="Paragrafoelenco"/>
        <w:ind w:left="360"/>
        <w:jc w:val="both"/>
        <w:rPr>
          <w:sz w:val="24"/>
          <w:szCs w:val="24"/>
        </w:rPr>
      </w:pPr>
    </w:p>
    <w:p w:rsidR="00541650" w:rsidRPr="00762CA0" w:rsidRDefault="00541650" w:rsidP="00663FB4">
      <w:pPr>
        <w:pStyle w:val="Paragrafoelenco"/>
        <w:ind w:left="360"/>
        <w:jc w:val="both"/>
        <w:rPr>
          <w:sz w:val="24"/>
          <w:szCs w:val="24"/>
        </w:rPr>
      </w:pPr>
    </w:p>
    <w:p w:rsidR="00B8400D" w:rsidRPr="00762CA0" w:rsidRDefault="00B8400D" w:rsidP="00663FB4">
      <w:pPr>
        <w:pStyle w:val="Paragrafoelenco"/>
        <w:ind w:left="360"/>
        <w:jc w:val="both"/>
        <w:rPr>
          <w:sz w:val="24"/>
          <w:szCs w:val="24"/>
        </w:rPr>
      </w:pPr>
    </w:p>
    <w:p w:rsidR="00663FB4" w:rsidRPr="00762CA0" w:rsidRDefault="00663FB4" w:rsidP="00541650">
      <w:pPr>
        <w:pStyle w:val="Paragrafoelenco"/>
        <w:numPr>
          <w:ilvl w:val="0"/>
          <w:numId w:val="2"/>
        </w:numPr>
        <w:jc w:val="both"/>
        <w:rPr>
          <w:b/>
          <w:color w:val="FF0000"/>
          <w:sz w:val="24"/>
          <w:szCs w:val="24"/>
        </w:rPr>
      </w:pPr>
      <w:r w:rsidRPr="00762CA0">
        <w:rPr>
          <w:b/>
          <w:color w:val="FF0000"/>
          <w:sz w:val="24"/>
          <w:szCs w:val="24"/>
        </w:rPr>
        <w:t>FORMULAZIONE DELLE IPOTESI DI RICERCA</w:t>
      </w:r>
    </w:p>
    <w:p w:rsidR="00663FB4" w:rsidRPr="00762CA0" w:rsidRDefault="00663FB4" w:rsidP="00663FB4">
      <w:pPr>
        <w:pStyle w:val="Paragrafoelenco"/>
        <w:ind w:left="360"/>
        <w:jc w:val="both"/>
        <w:rPr>
          <w:b/>
          <w:sz w:val="24"/>
          <w:szCs w:val="24"/>
        </w:rPr>
      </w:pPr>
    </w:p>
    <w:p w:rsidR="00663FB4" w:rsidRPr="00762CA0" w:rsidRDefault="00663FB4" w:rsidP="00663FB4">
      <w:pPr>
        <w:pStyle w:val="Paragrafoelenco"/>
        <w:spacing w:line="480" w:lineRule="auto"/>
        <w:ind w:left="450"/>
        <w:jc w:val="both"/>
        <w:rPr>
          <w:sz w:val="24"/>
          <w:szCs w:val="24"/>
        </w:rPr>
      </w:pPr>
      <w:r w:rsidRPr="00762CA0">
        <w:rPr>
          <w:b/>
          <w:sz w:val="24"/>
          <w:szCs w:val="24"/>
          <w:u w:val="single"/>
        </w:rPr>
        <w:t>Problema:</w:t>
      </w:r>
      <w:r w:rsidRPr="0059179A">
        <w:rPr>
          <w:b/>
          <w:sz w:val="24"/>
          <w:szCs w:val="24"/>
        </w:rPr>
        <w:t xml:space="preserve"> </w:t>
      </w:r>
      <w:r w:rsidRPr="00762CA0">
        <w:rPr>
          <w:sz w:val="24"/>
          <w:szCs w:val="24"/>
        </w:rPr>
        <w:t>“Esiste una correlazione tra consumo di prodotti del commercio equo-solidale e condizioni socio-culturali dei possibili acquirenti?”</w:t>
      </w:r>
    </w:p>
    <w:p w:rsidR="00663FB4" w:rsidRDefault="00663FB4" w:rsidP="00663FB4">
      <w:pPr>
        <w:pStyle w:val="Paragrafoelenco"/>
        <w:spacing w:line="480" w:lineRule="auto"/>
        <w:ind w:left="450"/>
        <w:jc w:val="both"/>
        <w:rPr>
          <w:sz w:val="24"/>
          <w:szCs w:val="24"/>
        </w:rPr>
      </w:pPr>
      <w:r w:rsidRPr="00762CA0">
        <w:rPr>
          <w:b/>
          <w:sz w:val="24"/>
          <w:szCs w:val="24"/>
          <w:u w:val="single"/>
        </w:rPr>
        <w:t>Ipotesi:</w:t>
      </w:r>
      <w:r w:rsidRPr="00762CA0">
        <w:rPr>
          <w:sz w:val="24"/>
          <w:szCs w:val="24"/>
        </w:rPr>
        <w:t xml:space="preserve"> </w:t>
      </w:r>
      <w:r w:rsidR="0059179A">
        <w:rPr>
          <w:sz w:val="24"/>
          <w:szCs w:val="24"/>
        </w:rPr>
        <w:t xml:space="preserve"> </w:t>
      </w:r>
      <w:r w:rsidRPr="00762CA0">
        <w:rPr>
          <w:sz w:val="24"/>
          <w:szCs w:val="24"/>
        </w:rPr>
        <w:t>“</w:t>
      </w:r>
      <w:r w:rsidR="00E14A04">
        <w:rPr>
          <w:sz w:val="24"/>
          <w:szCs w:val="24"/>
        </w:rPr>
        <w:t>i clienti del commercio equo-solidale presentano un certo numero di fattori socio-culturali in comune</w:t>
      </w:r>
      <w:r w:rsidR="00D04322" w:rsidRPr="00762CA0">
        <w:rPr>
          <w:sz w:val="24"/>
          <w:szCs w:val="24"/>
        </w:rPr>
        <w:t>”.</w:t>
      </w:r>
    </w:p>
    <w:p w:rsidR="008E6F87" w:rsidRDefault="008E6F87" w:rsidP="00663FB4">
      <w:pPr>
        <w:pStyle w:val="Paragrafoelenco"/>
        <w:spacing w:line="480" w:lineRule="auto"/>
        <w:ind w:left="450"/>
        <w:jc w:val="both"/>
        <w:rPr>
          <w:sz w:val="24"/>
          <w:szCs w:val="24"/>
        </w:rPr>
      </w:pPr>
    </w:p>
    <w:p w:rsidR="008E6F87" w:rsidRPr="00762CA0" w:rsidRDefault="008E6F87" w:rsidP="00663FB4">
      <w:pPr>
        <w:pStyle w:val="Paragrafoelenco"/>
        <w:spacing w:line="480" w:lineRule="auto"/>
        <w:ind w:left="450"/>
        <w:jc w:val="both"/>
        <w:rPr>
          <w:sz w:val="24"/>
          <w:szCs w:val="24"/>
        </w:rPr>
      </w:pPr>
    </w:p>
    <w:p w:rsidR="00663FB4" w:rsidRDefault="00663FB4" w:rsidP="00541650">
      <w:pPr>
        <w:pStyle w:val="Paragrafoelenco"/>
        <w:numPr>
          <w:ilvl w:val="0"/>
          <w:numId w:val="2"/>
        </w:numPr>
        <w:spacing w:line="480" w:lineRule="auto"/>
        <w:jc w:val="both"/>
        <w:rPr>
          <w:b/>
          <w:color w:val="FF0000"/>
          <w:sz w:val="24"/>
          <w:szCs w:val="24"/>
        </w:rPr>
      </w:pPr>
      <w:r w:rsidRPr="00762CA0">
        <w:rPr>
          <w:b/>
          <w:color w:val="FF0000"/>
          <w:sz w:val="24"/>
          <w:szCs w:val="24"/>
        </w:rPr>
        <w:t>ESTRAZIONE DEI FATTORI DALLE IPOTESI E DEFINIZIONE OPERATIVA</w:t>
      </w:r>
    </w:p>
    <w:tbl>
      <w:tblPr>
        <w:tblStyle w:val="Grigliatabella"/>
        <w:tblW w:w="0" w:type="auto"/>
        <w:tblInd w:w="360" w:type="dxa"/>
        <w:tblLook w:val="04A0"/>
      </w:tblPr>
      <w:tblGrid>
        <w:gridCol w:w="2147"/>
        <w:gridCol w:w="2080"/>
        <w:gridCol w:w="5464"/>
      </w:tblGrid>
      <w:tr w:rsidR="00B8400D" w:rsidRPr="00762CA0" w:rsidTr="00521E2F">
        <w:tc>
          <w:tcPr>
            <w:tcW w:w="2147" w:type="dxa"/>
            <w:shd w:val="clear" w:color="auto" w:fill="FFFF00"/>
          </w:tcPr>
          <w:p w:rsidR="00B8400D" w:rsidRPr="00762CA0" w:rsidRDefault="00B8400D" w:rsidP="00B8400D">
            <w:pPr>
              <w:pStyle w:val="Paragrafoelenco"/>
              <w:spacing w:line="480" w:lineRule="auto"/>
              <w:ind w:left="0"/>
              <w:jc w:val="both"/>
              <w:rPr>
                <w:b/>
                <w:sz w:val="24"/>
                <w:szCs w:val="24"/>
              </w:rPr>
            </w:pPr>
            <w:r w:rsidRPr="00762CA0">
              <w:rPr>
                <w:b/>
                <w:sz w:val="24"/>
                <w:szCs w:val="24"/>
              </w:rPr>
              <w:t>FATTORI</w:t>
            </w:r>
          </w:p>
        </w:tc>
        <w:tc>
          <w:tcPr>
            <w:tcW w:w="2080" w:type="dxa"/>
            <w:shd w:val="clear" w:color="auto" w:fill="92D050"/>
          </w:tcPr>
          <w:p w:rsidR="00B8400D" w:rsidRPr="00762CA0" w:rsidRDefault="00B8400D" w:rsidP="00B8400D">
            <w:pPr>
              <w:pStyle w:val="Paragrafoelenco"/>
              <w:spacing w:line="480" w:lineRule="auto"/>
              <w:ind w:left="0"/>
              <w:jc w:val="both"/>
              <w:rPr>
                <w:b/>
                <w:sz w:val="24"/>
                <w:szCs w:val="24"/>
              </w:rPr>
            </w:pPr>
            <w:r w:rsidRPr="00762CA0">
              <w:rPr>
                <w:b/>
                <w:sz w:val="24"/>
                <w:szCs w:val="24"/>
              </w:rPr>
              <w:t>INDICATORI</w:t>
            </w:r>
          </w:p>
        </w:tc>
        <w:tc>
          <w:tcPr>
            <w:tcW w:w="5464" w:type="dxa"/>
            <w:shd w:val="clear" w:color="auto" w:fill="00B0F0"/>
          </w:tcPr>
          <w:p w:rsidR="00B8400D" w:rsidRPr="00762CA0" w:rsidRDefault="00B8400D" w:rsidP="00B8400D">
            <w:pPr>
              <w:pStyle w:val="Paragrafoelenco"/>
              <w:spacing w:line="480" w:lineRule="auto"/>
              <w:ind w:left="0"/>
              <w:jc w:val="both"/>
              <w:rPr>
                <w:b/>
                <w:sz w:val="24"/>
                <w:szCs w:val="24"/>
              </w:rPr>
            </w:pPr>
            <w:r w:rsidRPr="00762CA0">
              <w:rPr>
                <w:b/>
                <w:sz w:val="24"/>
                <w:szCs w:val="24"/>
              </w:rPr>
              <w:t>Domande del questionario</w:t>
            </w:r>
          </w:p>
        </w:tc>
      </w:tr>
      <w:tr w:rsidR="00B8400D" w:rsidRPr="00762CA0" w:rsidTr="00521E2F">
        <w:tc>
          <w:tcPr>
            <w:tcW w:w="2147" w:type="dxa"/>
            <w:tcBorders>
              <w:bottom w:val="nil"/>
            </w:tcBorders>
          </w:tcPr>
          <w:p w:rsidR="00B8400D" w:rsidRPr="00762CA0" w:rsidRDefault="00B8400D" w:rsidP="00B8400D">
            <w:pPr>
              <w:pStyle w:val="Paragrafoelenco"/>
              <w:spacing w:line="480" w:lineRule="auto"/>
              <w:ind w:left="0"/>
              <w:jc w:val="both"/>
              <w:rPr>
                <w:b/>
                <w:sz w:val="24"/>
                <w:szCs w:val="24"/>
              </w:rPr>
            </w:pP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Data di nascita</w:t>
            </w:r>
          </w:p>
        </w:tc>
        <w:tc>
          <w:tcPr>
            <w:tcW w:w="5464" w:type="dxa"/>
          </w:tcPr>
          <w:p w:rsidR="00B8400D" w:rsidRPr="00762CA0" w:rsidRDefault="008A2014" w:rsidP="00B8400D">
            <w:pPr>
              <w:pStyle w:val="Paragrafoelenco"/>
              <w:spacing w:line="480" w:lineRule="auto"/>
              <w:ind w:left="0"/>
              <w:jc w:val="both"/>
              <w:rPr>
                <w:sz w:val="24"/>
                <w:szCs w:val="24"/>
              </w:rPr>
            </w:pPr>
            <w:r w:rsidRPr="00762CA0">
              <w:rPr>
                <w:sz w:val="24"/>
                <w:szCs w:val="24"/>
              </w:rPr>
              <w:t>Qual è la sua d</w:t>
            </w:r>
            <w:r w:rsidR="00152499" w:rsidRPr="00762CA0">
              <w:rPr>
                <w:sz w:val="24"/>
                <w:szCs w:val="24"/>
              </w:rPr>
              <w:t>ata di nascita</w:t>
            </w:r>
            <w:r w:rsidRPr="00762CA0">
              <w:rPr>
                <w:sz w:val="24"/>
                <w:szCs w:val="24"/>
              </w:rPr>
              <w:t>?</w:t>
            </w:r>
          </w:p>
        </w:tc>
      </w:tr>
      <w:tr w:rsidR="00B8400D" w:rsidRPr="00762CA0" w:rsidTr="00521E2F">
        <w:tc>
          <w:tcPr>
            <w:tcW w:w="2147" w:type="dxa"/>
            <w:tcBorders>
              <w:top w:val="nil"/>
              <w:bottom w:val="nil"/>
            </w:tcBorders>
          </w:tcPr>
          <w:p w:rsidR="00B8400D" w:rsidRPr="00762CA0" w:rsidRDefault="00B8400D" w:rsidP="00B8400D">
            <w:pPr>
              <w:pStyle w:val="Paragrafoelenco"/>
              <w:spacing w:line="480" w:lineRule="auto"/>
              <w:ind w:left="0"/>
              <w:jc w:val="both"/>
              <w:rPr>
                <w:b/>
                <w:sz w:val="24"/>
                <w:szCs w:val="24"/>
              </w:rPr>
            </w:pP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Luogo di nascita</w:t>
            </w:r>
          </w:p>
        </w:tc>
        <w:tc>
          <w:tcPr>
            <w:tcW w:w="5464" w:type="dxa"/>
          </w:tcPr>
          <w:p w:rsidR="00B8400D" w:rsidRPr="00762CA0" w:rsidRDefault="0059179A" w:rsidP="00B8400D">
            <w:pPr>
              <w:pStyle w:val="Paragrafoelenco"/>
              <w:spacing w:line="480" w:lineRule="auto"/>
              <w:ind w:left="0"/>
              <w:jc w:val="both"/>
              <w:rPr>
                <w:sz w:val="24"/>
                <w:szCs w:val="24"/>
              </w:rPr>
            </w:pPr>
            <w:r>
              <w:rPr>
                <w:sz w:val="24"/>
                <w:szCs w:val="24"/>
              </w:rPr>
              <w:t>Qual è il suo</w:t>
            </w:r>
            <w:r w:rsidR="008A2014" w:rsidRPr="00762CA0">
              <w:rPr>
                <w:sz w:val="24"/>
                <w:szCs w:val="24"/>
              </w:rPr>
              <w:t xml:space="preserve"> l</w:t>
            </w:r>
            <w:r w:rsidR="00152499" w:rsidRPr="00762CA0">
              <w:rPr>
                <w:sz w:val="24"/>
                <w:szCs w:val="24"/>
              </w:rPr>
              <w:t>uogo di nascita</w:t>
            </w:r>
            <w:r w:rsidR="008A2014" w:rsidRPr="00762CA0">
              <w:rPr>
                <w:sz w:val="24"/>
                <w:szCs w:val="24"/>
              </w:rPr>
              <w:t>?</w:t>
            </w:r>
          </w:p>
        </w:tc>
      </w:tr>
      <w:tr w:rsidR="00B8400D" w:rsidRPr="00762CA0" w:rsidTr="00521E2F">
        <w:tc>
          <w:tcPr>
            <w:tcW w:w="2147" w:type="dxa"/>
            <w:tcBorders>
              <w:top w:val="nil"/>
              <w:bottom w:val="nil"/>
            </w:tcBorders>
          </w:tcPr>
          <w:p w:rsidR="00B8400D" w:rsidRPr="00762CA0" w:rsidRDefault="00152499" w:rsidP="00B8400D">
            <w:pPr>
              <w:pStyle w:val="Paragrafoelenco"/>
              <w:spacing w:line="480" w:lineRule="auto"/>
              <w:ind w:left="0"/>
              <w:jc w:val="both"/>
              <w:rPr>
                <w:b/>
                <w:sz w:val="24"/>
                <w:szCs w:val="24"/>
              </w:rPr>
            </w:pPr>
            <w:r w:rsidRPr="00762CA0">
              <w:rPr>
                <w:b/>
                <w:sz w:val="24"/>
                <w:szCs w:val="24"/>
              </w:rPr>
              <w:t>Condizioni socio-culturali</w:t>
            </w: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Genere</w:t>
            </w:r>
          </w:p>
        </w:tc>
        <w:tc>
          <w:tcPr>
            <w:tcW w:w="5464" w:type="dxa"/>
          </w:tcPr>
          <w:p w:rsidR="00B8400D" w:rsidRPr="00762CA0" w:rsidRDefault="008A2014" w:rsidP="00B8400D">
            <w:pPr>
              <w:pStyle w:val="Paragrafoelenco"/>
              <w:spacing w:line="480" w:lineRule="auto"/>
              <w:ind w:left="0"/>
              <w:jc w:val="both"/>
              <w:rPr>
                <w:sz w:val="24"/>
                <w:szCs w:val="24"/>
              </w:rPr>
            </w:pPr>
            <w:r w:rsidRPr="00762CA0">
              <w:rPr>
                <w:sz w:val="24"/>
                <w:szCs w:val="24"/>
              </w:rPr>
              <w:t>Qual è il suo genere? M/F</w:t>
            </w:r>
          </w:p>
        </w:tc>
      </w:tr>
      <w:tr w:rsidR="00B8400D" w:rsidRPr="00762CA0" w:rsidTr="00521E2F">
        <w:tc>
          <w:tcPr>
            <w:tcW w:w="2147" w:type="dxa"/>
            <w:tcBorders>
              <w:top w:val="nil"/>
              <w:bottom w:val="nil"/>
            </w:tcBorders>
          </w:tcPr>
          <w:p w:rsidR="00B8400D" w:rsidRPr="00762CA0" w:rsidRDefault="00152499" w:rsidP="00B8400D">
            <w:pPr>
              <w:pStyle w:val="Paragrafoelenco"/>
              <w:spacing w:line="480" w:lineRule="auto"/>
              <w:ind w:left="0"/>
              <w:jc w:val="both"/>
              <w:rPr>
                <w:b/>
                <w:sz w:val="24"/>
                <w:szCs w:val="24"/>
              </w:rPr>
            </w:pPr>
            <w:r w:rsidRPr="00762CA0">
              <w:rPr>
                <w:b/>
                <w:sz w:val="24"/>
                <w:szCs w:val="24"/>
              </w:rPr>
              <w:t>(fattore indipendente)</w:t>
            </w: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Studente</w:t>
            </w:r>
          </w:p>
        </w:tc>
        <w:tc>
          <w:tcPr>
            <w:tcW w:w="5464" w:type="dxa"/>
          </w:tcPr>
          <w:p w:rsidR="00B8400D" w:rsidRPr="00762CA0" w:rsidRDefault="008A2014" w:rsidP="00B8400D">
            <w:pPr>
              <w:pStyle w:val="Paragrafoelenco"/>
              <w:spacing w:line="480" w:lineRule="auto"/>
              <w:ind w:left="0"/>
              <w:jc w:val="both"/>
              <w:rPr>
                <w:sz w:val="24"/>
                <w:szCs w:val="24"/>
              </w:rPr>
            </w:pPr>
            <w:r w:rsidRPr="00762CA0">
              <w:rPr>
                <w:sz w:val="24"/>
                <w:szCs w:val="24"/>
              </w:rPr>
              <w:t>È uno studente? Sì/No</w:t>
            </w:r>
          </w:p>
        </w:tc>
      </w:tr>
      <w:tr w:rsidR="00B8400D" w:rsidRPr="00762CA0" w:rsidTr="00521E2F">
        <w:tc>
          <w:tcPr>
            <w:tcW w:w="2147" w:type="dxa"/>
            <w:tcBorders>
              <w:top w:val="nil"/>
              <w:bottom w:val="nil"/>
            </w:tcBorders>
          </w:tcPr>
          <w:p w:rsidR="00B8400D" w:rsidRPr="00762CA0" w:rsidRDefault="00B8400D" w:rsidP="00B8400D">
            <w:pPr>
              <w:pStyle w:val="Paragrafoelenco"/>
              <w:spacing w:line="480" w:lineRule="auto"/>
              <w:ind w:left="0"/>
              <w:jc w:val="both"/>
              <w:rPr>
                <w:b/>
                <w:sz w:val="24"/>
                <w:szCs w:val="24"/>
              </w:rPr>
            </w:pP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Lavoratore</w:t>
            </w:r>
          </w:p>
        </w:tc>
        <w:tc>
          <w:tcPr>
            <w:tcW w:w="5464" w:type="dxa"/>
          </w:tcPr>
          <w:p w:rsidR="00B8400D" w:rsidRPr="00762CA0" w:rsidRDefault="008A2014" w:rsidP="00B8400D">
            <w:pPr>
              <w:pStyle w:val="Paragrafoelenco"/>
              <w:spacing w:line="480" w:lineRule="auto"/>
              <w:ind w:left="0"/>
              <w:jc w:val="both"/>
              <w:rPr>
                <w:sz w:val="24"/>
                <w:szCs w:val="24"/>
              </w:rPr>
            </w:pPr>
            <w:r w:rsidRPr="00762CA0">
              <w:rPr>
                <w:sz w:val="24"/>
                <w:szCs w:val="24"/>
              </w:rPr>
              <w:t xml:space="preserve">È un lavoratore? </w:t>
            </w:r>
            <w:r w:rsidR="00152499" w:rsidRPr="00762CA0">
              <w:rPr>
                <w:sz w:val="24"/>
                <w:szCs w:val="24"/>
              </w:rPr>
              <w:t>Sì/No</w:t>
            </w:r>
          </w:p>
        </w:tc>
      </w:tr>
      <w:tr w:rsidR="00B8400D" w:rsidRPr="00762CA0" w:rsidTr="00521E2F">
        <w:tc>
          <w:tcPr>
            <w:tcW w:w="2147" w:type="dxa"/>
            <w:tcBorders>
              <w:top w:val="nil"/>
              <w:bottom w:val="nil"/>
            </w:tcBorders>
          </w:tcPr>
          <w:p w:rsidR="00B8400D" w:rsidRPr="00762CA0" w:rsidRDefault="00B8400D" w:rsidP="00B8400D">
            <w:pPr>
              <w:pStyle w:val="Paragrafoelenco"/>
              <w:spacing w:line="480" w:lineRule="auto"/>
              <w:ind w:left="0"/>
              <w:jc w:val="both"/>
              <w:rPr>
                <w:b/>
                <w:sz w:val="24"/>
                <w:szCs w:val="24"/>
              </w:rPr>
            </w:pP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Titolo di studio</w:t>
            </w:r>
          </w:p>
        </w:tc>
        <w:tc>
          <w:tcPr>
            <w:tcW w:w="5464" w:type="dxa"/>
          </w:tcPr>
          <w:p w:rsidR="00B8400D" w:rsidRPr="00762CA0" w:rsidRDefault="008A2014" w:rsidP="008A2014">
            <w:pPr>
              <w:jc w:val="both"/>
              <w:rPr>
                <w:sz w:val="24"/>
                <w:szCs w:val="24"/>
              </w:rPr>
            </w:pPr>
            <w:r w:rsidRPr="00762CA0">
              <w:rPr>
                <w:sz w:val="24"/>
                <w:szCs w:val="24"/>
              </w:rPr>
              <w:t>Qual è il suo titolo di studio?</w:t>
            </w:r>
          </w:p>
          <w:p w:rsidR="008A2014" w:rsidRPr="00762CA0" w:rsidRDefault="008A2014" w:rsidP="008A2014">
            <w:pPr>
              <w:pStyle w:val="Paragrafoelenco"/>
              <w:numPr>
                <w:ilvl w:val="0"/>
                <w:numId w:val="7"/>
              </w:numPr>
              <w:jc w:val="both"/>
              <w:rPr>
                <w:sz w:val="24"/>
                <w:szCs w:val="24"/>
              </w:rPr>
            </w:pPr>
            <w:r w:rsidRPr="00762CA0">
              <w:rPr>
                <w:sz w:val="24"/>
                <w:szCs w:val="24"/>
              </w:rPr>
              <w:t>Licenza elementare</w:t>
            </w:r>
          </w:p>
          <w:p w:rsidR="008A2014" w:rsidRPr="00762CA0" w:rsidRDefault="008A2014" w:rsidP="008A2014">
            <w:pPr>
              <w:pStyle w:val="Paragrafoelenco"/>
              <w:numPr>
                <w:ilvl w:val="0"/>
                <w:numId w:val="7"/>
              </w:numPr>
              <w:jc w:val="both"/>
              <w:rPr>
                <w:sz w:val="24"/>
                <w:szCs w:val="24"/>
              </w:rPr>
            </w:pPr>
            <w:r w:rsidRPr="00762CA0">
              <w:rPr>
                <w:sz w:val="24"/>
                <w:szCs w:val="24"/>
              </w:rPr>
              <w:t>Licenza media</w:t>
            </w:r>
          </w:p>
          <w:p w:rsidR="008A2014" w:rsidRPr="00762CA0" w:rsidRDefault="008A2014" w:rsidP="008A2014">
            <w:pPr>
              <w:pStyle w:val="Paragrafoelenco"/>
              <w:numPr>
                <w:ilvl w:val="0"/>
                <w:numId w:val="7"/>
              </w:numPr>
              <w:jc w:val="both"/>
              <w:rPr>
                <w:sz w:val="24"/>
                <w:szCs w:val="24"/>
              </w:rPr>
            </w:pPr>
            <w:r w:rsidRPr="00762CA0">
              <w:rPr>
                <w:sz w:val="24"/>
                <w:szCs w:val="24"/>
              </w:rPr>
              <w:t>Scuola superiore</w:t>
            </w:r>
          </w:p>
          <w:p w:rsidR="008A2014" w:rsidRPr="00762CA0" w:rsidRDefault="008A2014" w:rsidP="008A2014">
            <w:pPr>
              <w:pStyle w:val="Paragrafoelenco"/>
              <w:numPr>
                <w:ilvl w:val="0"/>
                <w:numId w:val="7"/>
              </w:numPr>
              <w:jc w:val="both"/>
              <w:rPr>
                <w:sz w:val="24"/>
                <w:szCs w:val="24"/>
              </w:rPr>
            </w:pPr>
            <w:r w:rsidRPr="00762CA0">
              <w:rPr>
                <w:sz w:val="24"/>
                <w:szCs w:val="24"/>
              </w:rPr>
              <w:t>Laurea</w:t>
            </w:r>
          </w:p>
          <w:p w:rsidR="008A2014" w:rsidRPr="00762CA0" w:rsidRDefault="008A2014" w:rsidP="008A2014">
            <w:pPr>
              <w:jc w:val="both"/>
              <w:rPr>
                <w:sz w:val="24"/>
                <w:szCs w:val="24"/>
              </w:rPr>
            </w:pPr>
          </w:p>
        </w:tc>
      </w:tr>
      <w:tr w:rsidR="00B8400D" w:rsidRPr="00762CA0" w:rsidTr="00521E2F">
        <w:tc>
          <w:tcPr>
            <w:tcW w:w="2147" w:type="dxa"/>
            <w:tcBorders>
              <w:top w:val="nil"/>
              <w:bottom w:val="nil"/>
            </w:tcBorders>
          </w:tcPr>
          <w:p w:rsidR="00B8400D" w:rsidRPr="00762CA0" w:rsidRDefault="00B8400D" w:rsidP="00B8400D">
            <w:pPr>
              <w:pStyle w:val="Paragrafoelenco"/>
              <w:spacing w:line="480" w:lineRule="auto"/>
              <w:ind w:left="0"/>
              <w:jc w:val="both"/>
              <w:rPr>
                <w:b/>
                <w:sz w:val="24"/>
                <w:szCs w:val="24"/>
              </w:rPr>
            </w:pPr>
          </w:p>
        </w:tc>
        <w:tc>
          <w:tcPr>
            <w:tcW w:w="2080" w:type="dxa"/>
          </w:tcPr>
          <w:p w:rsidR="00B8400D" w:rsidRPr="00762CA0" w:rsidRDefault="00152499" w:rsidP="00B8400D">
            <w:pPr>
              <w:pStyle w:val="Paragrafoelenco"/>
              <w:spacing w:line="480" w:lineRule="auto"/>
              <w:ind w:left="0"/>
              <w:jc w:val="both"/>
              <w:rPr>
                <w:sz w:val="24"/>
                <w:szCs w:val="24"/>
              </w:rPr>
            </w:pPr>
            <w:r w:rsidRPr="00762CA0">
              <w:rPr>
                <w:sz w:val="24"/>
                <w:szCs w:val="24"/>
              </w:rPr>
              <w:t xml:space="preserve">Professione </w:t>
            </w:r>
          </w:p>
          <w:p w:rsidR="00087A0E" w:rsidRPr="00762CA0" w:rsidRDefault="00087A0E" w:rsidP="00B8400D">
            <w:pPr>
              <w:pStyle w:val="Paragrafoelenco"/>
              <w:spacing w:line="480" w:lineRule="auto"/>
              <w:ind w:left="0"/>
              <w:jc w:val="both"/>
              <w:rPr>
                <w:sz w:val="24"/>
                <w:szCs w:val="24"/>
              </w:rPr>
            </w:pPr>
            <w:r w:rsidRPr="00762CA0">
              <w:rPr>
                <w:sz w:val="24"/>
                <w:szCs w:val="24"/>
              </w:rPr>
              <w:t>(Ambito)</w:t>
            </w:r>
          </w:p>
        </w:tc>
        <w:tc>
          <w:tcPr>
            <w:tcW w:w="5464" w:type="dxa"/>
          </w:tcPr>
          <w:p w:rsidR="00B8400D" w:rsidRPr="00762CA0" w:rsidRDefault="008A2014" w:rsidP="008A2014">
            <w:pPr>
              <w:rPr>
                <w:sz w:val="24"/>
                <w:szCs w:val="24"/>
              </w:rPr>
            </w:pPr>
            <w:r w:rsidRPr="00762CA0">
              <w:rPr>
                <w:sz w:val="24"/>
                <w:szCs w:val="24"/>
              </w:rPr>
              <w:t>Qual è l’ambito della sua professione?</w:t>
            </w:r>
          </w:p>
          <w:p w:rsidR="008A2014" w:rsidRPr="00762CA0" w:rsidRDefault="008A2014" w:rsidP="008A2014">
            <w:pPr>
              <w:pStyle w:val="Paragrafoelenco"/>
              <w:numPr>
                <w:ilvl w:val="0"/>
                <w:numId w:val="14"/>
              </w:numPr>
              <w:rPr>
                <w:sz w:val="24"/>
                <w:szCs w:val="24"/>
              </w:rPr>
            </w:pPr>
            <w:r w:rsidRPr="00762CA0">
              <w:rPr>
                <w:sz w:val="24"/>
                <w:szCs w:val="24"/>
              </w:rPr>
              <w:t>Socio-sanitario</w:t>
            </w:r>
          </w:p>
          <w:p w:rsidR="008A2014" w:rsidRPr="00762CA0" w:rsidRDefault="008A2014" w:rsidP="008A2014">
            <w:pPr>
              <w:pStyle w:val="Paragrafoelenco"/>
              <w:numPr>
                <w:ilvl w:val="0"/>
                <w:numId w:val="14"/>
              </w:numPr>
              <w:rPr>
                <w:sz w:val="24"/>
                <w:szCs w:val="24"/>
              </w:rPr>
            </w:pPr>
            <w:r w:rsidRPr="00762CA0">
              <w:rPr>
                <w:sz w:val="24"/>
                <w:szCs w:val="24"/>
              </w:rPr>
              <w:t>Commerciale</w:t>
            </w:r>
          </w:p>
          <w:p w:rsidR="008A2014" w:rsidRPr="00762CA0" w:rsidRDefault="008A2014" w:rsidP="008A2014">
            <w:pPr>
              <w:pStyle w:val="Paragrafoelenco"/>
              <w:numPr>
                <w:ilvl w:val="0"/>
                <w:numId w:val="14"/>
              </w:numPr>
              <w:rPr>
                <w:sz w:val="24"/>
                <w:szCs w:val="24"/>
              </w:rPr>
            </w:pPr>
            <w:r w:rsidRPr="00762CA0">
              <w:rPr>
                <w:sz w:val="24"/>
                <w:szCs w:val="24"/>
              </w:rPr>
              <w:t>Umanistico</w:t>
            </w:r>
          </w:p>
          <w:p w:rsidR="008A2014" w:rsidRPr="00762CA0" w:rsidRDefault="008A2014" w:rsidP="008A2014">
            <w:pPr>
              <w:pStyle w:val="Paragrafoelenco"/>
              <w:numPr>
                <w:ilvl w:val="0"/>
                <w:numId w:val="14"/>
              </w:numPr>
              <w:rPr>
                <w:sz w:val="24"/>
                <w:szCs w:val="24"/>
              </w:rPr>
            </w:pPr>
            <w:r w:rsidRPr="00762CA0">
              <w:rPr>
                <w:sz w:val="24"/>
                <w:szCs w:val="24"/>
              </w:rPr>
              <w:t>Tecnico</w:t>
            </w:r>
          </w:p>
          <w:p w:rsidR="008A2014" w:rsidRPr="00762CA0" w:rsidRDefault="008A2014" w:rsidP="008A2014">
            <w:pPr>
              <w:rPr>
                <w:sz w:val="24"/>
                <w:szCs w:val="24"/>
              </w:rPr>
            </w:pPr>
          </w:p>
        </w:tc>
      </w:tr>
      <w:tr w:rsidR="00087A0E" w:rsidRPr="00762CA0" w:rsidTr="00521E2F">
        <w:tc>
          <w:tcPr>
            <w:tcW w:w="2147" w:type="dxa"/>
            <w:tcBorders>
              <w:top w:val="nil"/>
              <w:bottom w:val="nil"/>
            </w:tcBorders>
          </w:tcPr>
          <w:p w:rsidR="00087A0E" w:rsidRPr="00762CA0" w:rsidRDefault="00087A0E" w:rsidP="00B8400D">
            <w:pPr>
              <w:pStyle w:val="Paragrafoelenco"/>
              <w:spacing w:line="480" w:lineRule="auto"/>
              <w:ind w:left="0"/>
              <w:jc w:val="both"/>
              <w:rPr>
                <w:b/>
                <w:sz w:val="24"/>
                <w:szCs w:val="24"/>
              </w:rPr>
            </w:pPr>
          </w:p>
        </w:tc>
        <w:tc>
          <w:tcPr>
            <w:tcW w:w="2080" w:type="dxa"/>
          </w:tcPr>
          <w:p w:rsidR="00087A0E" w:rsidRPr="00762CA0" w:rsidRDefault="00087A0E" w:rsidP="00B8400D">
            <w:pPr>
              <w:pStyle w:val="Paragrafoelenco"/>
              <w:spacing w:line="480" w:lineRule="auto"/>
              <w:ind w:left="0"/>
              <w:jc w:val="both"/>
              <w:rPr>
                <w:sz w:val="24"/>
                <w:szCs w:val="24"/>
              </w:rPr>
            </w:pPr>
            <w:r w:rsidRPr="00762CA0">
              <w:rPr>
                <w:sz w:val="24"/>
                <w:szCs w:val="24"/>
              </w:rPr>
              <w:t>Viaggiare</w:t>
            </w:r>
          </w:p>
        </w:tc>
        <w:tc>
          <w:tcPr>
            <w:tcW w:w="5464" w:type="dxa"/>
          </w:tcPr>
          <w:p w:rsidR="00087A0E" w:rsidRPr="00762CA0" w:rsidRDefault="008A2014" w:rsidP="00087A0E">
            <w:pPr>
              <w:rPr>
                <w:sz w:val="24"/>
                <w:szCs w:val="24"/>
              </w:rPr>
            </w:pPr>
            <w:r w:rsidRPr="00762CA0">
              <w:rPr>
                <w:sz w:val="24"/>
                <w:szCs w:val="24"/>
              </w:rPr>
              <w:t xml:space="preserve">Viaggia molto? </w:t>
            </w:r>
            <w:r w:rsidR="00087A0E" w:rsidRPr="00762CA0">
              <w:rPr>
                <w:sz w:val="24"/>
                <w:szCs w:val="24"/>
              </w:rPr>
              <w:t>Sì/No</w:t>
            </w:r>
          </w:p>
        </w:tc>
      </w:tr>
      <w:tr w:rsidR="00087A0E" w:rsidRPr="00762CA0" w:rsidTr="00521E2F">
        <w:tc>
          <w:tcPr>
            <w:tcW w:w="2147" w:type="dxa"/>
            <w:tcBorders>
              <w:top w:val="nil"/>
              <w:bottom w:val="nil"/>
            </w:tcBorders>
          </w:tcPr>
          <w:p w:rsidR="00087A0E" w:rsidRPr="00762CA0" w:rsidRDefault="00087A0E" w:rsidP="00B8400D">
            <w:pPr>
              <w:pStyle w:val="Paragrafoelenco"/>
              <w:spacing w:line="480" w:lineRule="auto"/>
              <w:ind w:left="0"/>
              <w:jc w:val="both"/>
              <w:rPr>
                <w:b/>
                <w:sz w:val="24"/>
                <w:szCs w:val="24"/>
              </w:rPr>
            </w:pPr>
          </w:p>
        </w:tc>
        <w:tc>
          <w:tcPr>
            <w:tcW w:w="2080" w:type="dxa"/>
          </w:tcPr>
          <w:p w:rsidR="00087A0E" w:rsidRPr="00762CA0" w:rsidRDefault="00087A0E" w:rsidP="00B8400D">
            <w:pPr>
              <w:pStyle w:val="Paragrafoelenco"/>
              <w:spacing w:line="480" w:lineRule="auto"/>
              <w:ind w:left="0"/>
              <w:jc w:val="both"/>
              <w:rPr>
                <w:sz w:val="24"/>
                <w:szCs w:val="24"/>
              </w:rPr>
            </w:pPr>
            <w:r w:rsidRPr="00762CA0">
              <w:rPr>
                <w:sz w:val="24"/>
                <w:szCs w:val="24"/>
              </w:rPr>
              <w:t>Mete viaggi</w:t>
            </w:r>
          </w:p>
        </w:tc>
        <w:tc>
          <w:tcPr>
            <w:tcW w:w="5464" w:type="dxa"/>
          </w:tcPr>
          <w:p w:rsidR="00087A0E" w:rsidRPr="00762CA0" w:rsidRDefault="00087A0E" w:rsidP="00087A0E">
            <w:pPr>
              <w:rPr>
                <w:sz w:val="24"/>
                <w:szCs w:val="24"/>
              </w:rPr>
            </w:pPr>
            <w:r w:rsidRPr="00762CA0">
              <w:rPr>
                <w:sz w:val="24"/>
                <w:szCs w:val="24"/>
              </w:rPr>
              <w:t>Quali mete ha visitato negli ultimi 10 anni?</w:t>
            </w:r>
          </w:p>
          <w:p w:rsidR="00087A0E" w:rsidRPr="00762CA0" w:rsidRDefault="00087A0E" w:rsidP="00087A0E">
            <w:pPr>
              <w:rPr>
                <w:sz w:val="24"/>
                <w:szCs w:val="24"/>
              </w:rPr>
            </w:pPr>
            <w:r w:rsidRPr="00762CA0">
              <w:rPr>
                <w:sz w:val="24"/>
                <w:szCs w:val="24"/>
              </w:rPr>
              <w:t>(le mete vengono inserite nel gruppo del Paesi del Sud del Mondo oppure nel gruppo dei Paesi Industrializzati)</w:t>
            </w:r>
          </w:p>
        </w:tc>
      </w:tr>
      <w:tr w:rsidR="008A2014" w:rsidRPr="00762CA0" w:rsidTr="00877B5E">
        <w:tc>
          <w:tcPr>
            <w:tcW w:w="2147" w:type="dxa"/>
            <w:tcBorders>
              <w:top w:val="nil"/>
              <w:bottom w:val="nil"/>
            </w:tcBorders>
          </w:tcPr>
          <w:p w:rsidR="008A2014" w:rsidRPr="00762CA0" w:rsidRDefault="008A2014" w:rsidP="00B8400D">
            <w:pPr>
              <w:pStyle w:val="Paragrafoelenco"/>
              <w:spacing w:line="480" w:lineRule="auto"/>
              <w:ind w:left="0"/>
              <w:jc w:val="both"/>
              <w:rPr>
                <w:b/>
                <w:sz w:val="24"/>
                <w:szCs w:val="24"/>
              </w:rPr>
            </w:pPr>
          </w:p>
        </w:tc>
        <w:tc>
          <w:tcPr>
            <w:tcW w:w="2080" w:type="dxa"/>
            <w:tcBorders>
              <w:bottom w:val="single" w:sz="4" w:space="0" w:color="000000" w:themeColor="text1"/>
            </w:tcBorders>
          </w:tcPr>
          <w:p w:rsidR="008A2014" w:rsidRPr="00762CA0" w:rsidRDefault="0091410E" w:rsidP="00B8400D">
            <w:pPr>
              <w:pStyle w:val="Paragrafoelenco"/>
              <w:spacing w:line="480" w:lineRule="auto"/>
              <w:ind w:left="0"/>
              <w:jc w:val="both"/>
              <w:rPr>
                <w:sz w:val="24"/>
                <w:szCs w:val="24"/>
              </w:rPr>
            </w:pPr>
            <w:r w:rsidRPr="00762CA0">
              <w:rPr>
                <w:sz w:val="24"/>
                <w:szCs w:val="24"/>
              </w:rPr>
              <w:t>L</w:t>
            </w:r>
            <w:r w:rsidR="008A2014" w:rsidRPr="00762CA0">
              <w:rPr>
                <w:sz w:val="24"/>
                <w:szCs w:val="24"/>
              </w:rPr>
              <w:t>etture</w:t>
            </w:r>
          </w:p>
        </w:tc>
        <w:tc>
          <w:tcPr>
            <w:tcW w:w="5464" w:type="dxa"/>
            <w:tcBorders>
              <w:bottom w:val="single" w:sz="4" w:space="0" w:color="000000" w:themeColor="text1"/>
            </w:tcBorders>
          </w:tcPr>
          <w:p w:rsidR="008A2014" w:rsidRPr="00762CA0" w:rsidRDefault="008A2014" w:rsidP="00087A0E">
            <w:pPr>
              <w:rPr>
                <w:sz w:val="24"/>
                <w:szCs w:val="24"/>
              </w:rPr>
            </w:pPr>
            <w:r w:rsidRPr="00762CA0">
              <w:rPr>
                <w:sz w:val="24"/>
                <w:szCs w:val="24"/>
              </w:rPr>
              <w:t>Legge molto? Sì/No</w:t>
            </w:r>
          </w:p>
        </w:tc>
      </w:tr>
      <w:tr w:rsidR="008A2014" w:rsidRPr="00762CA0" w:rsidTr="006C615D">
        <w:tc>
          <w:tcPr>
            <w:tcW w:w="2147" w:type="dxa"/>
            <w:tcBorders>
              <w:top w:val="nil"/>
              <w:bottom w:val="nil"/>
            </w:tcBorders>
          </w:tcPr>
          <w:p w:rsidR="008A2014" w:rsidRPr="00762CA0" w:rsidRDefault="008A2014" w:rsidP="00B8400D">
            <w:pPr>
              <w:pStyle w:val="Paragrafoelenco"/>
              <w:spacing w:line="480" w:lineRule="auto"/>
              <w:ind w:left="0"/>
              <w:jc w:val="both"/>
              <w:rPr>
                <w:b/>
                <w:sz w:val="24"/>
                <w:szCs w:val="24"/>
              </w:rPr>
            </w:pPr>
          </w:p>
        </w:tc>
        <w:tc>
          <w:tcPr>
            <w:tcW w:w="2080" w:type="dxa"/>
            <w:tcBorders>
              <w:bottom w:val="single" w:sz="4" w:space="0" w:color="auto"/>
            </w:tcBorders>
          </w:tcPr>
          <w:p w:rsidR="008A2014" w:rsidRPr="00762CA0" w:rsidRDefault="008A2014" w:rsidP="00B8400D">
            <w:pPr>
              <w:pStyle w:val="Paragrafoelenco"/>
              <w:spacing w:line="480" w:lineRule="auto"/>
              <w:ind w:left="0"/>
              <w:jc w:val="both"/>
              <w:rPr>
                <w:sz w:val="24"/>
                <w:szCs w:val="24"/>
              </w:rPr>
            </w:pPr>
            <w:r w:rsidRPr="00762CA0">
              <w:rPr>
                <w:sz w:val="24"/>
                <w:szCs w:val="24"/>
              </w:rPr>
              <w:t>Ideologia politica</w:t>
            </w:r>
          </w:p>
        </w:tc>
        <w:tc>
          <w:tcPr>
            <w:tcW w:w="5464" w:type="dxa"/>
            <w:tcBorders>
              <w:bottom w:val="single" w:sz="4" w:space="0" w:color="auto"/>
            </w:tcBorders>
          </w:tcPr>
          <w:p w:rsidR="008A2014" w:rsidRPr="00762CA0" w:rsidRDefault="008A2014" w:rsidP="00087A0E">
            <w:pPr>
              <w:rPr>
                <w:sz w:val="24"/>
                <w:szCs w:val="24"/>
              </w:rPr>
            </w:pPr>
            <w:r w:rsidRPr="00762CA0">
              <w:rPr>
                <w:sz w:val="24"/>
                <w:szCs w:val="24"/>
              </w:rPr>
              <w:t>Qual è la sua ideologia politica?</w:t>
            </w:r>
          </w:p>
          <w:p w:rsidR="008A2014" w:rsidRPr="00762CA0" w:rsidRDefault="008A2014" w:rsidP="008A2014">
            <w:pPr>
              <w:pStyle w:val="Paragrafoelenco"/>
              <w:numPr>
                <w:ilvl w:val="0"/>
                <w:numId w:val="9"/>
              </w:numPr>
              <w:jc w:val="both"/>
              <w:rPr>
                <w:sz w:val="24"/>
                <w:szCs w:val="24"/>
              </w:rPr>
            </w:pPr>
            <w:r w:rsidRPr="00762CA0">
              <w:rPr>
                <w:sz w:val="24"/>
                <w:szCs w:val="24"/>
              </w:rPr>
              <w:t>Sinistra</w:t>
            </w:r>
          </w:p>
          <w:p w:rsidR="008A2014" w:rsidRPr="00762CA0" w:rsidRDefault="008A2014" w:rsidP="008A2014">
            <w:pPr>
              <w:pStyle w:val="Paragrafoelenco"/>
              <w:numPr>
                <w:ilvl w:val="0"/>
                <w:numId w:val="9"/>
              </w:numPr>
              <w:jc w:val="both"/>
              <w:rPr>
                <w:sz w:val="24"/>
                <w:szCs w:val="24"/>
              </w:rPr>
            </w:pPr>
            <w:r w:rsidRPr="00762CA0">
              <w:rPr>
                <w:sz w:val="24"/>
                <w:szCs w:val="24"/>
              </w:rPr>
              <w:t>Centro-sinistra</w:t>
            </w:r>
          </w:p>
          <w:p w:rsidR="008A2014" w:rsidRPr="00762CA0" w:rsidRDefault="008A2014" w:rsidP="008A2014">
            <w:pPr>
              <w:pStyle w:val="Paragrafoelenco"/>
              <w:numPr>
                <w:ilvl w:val="0"/>
                <w:numId w:val="9"/>
              </w:numPr>
              <w:jc w:val="both"/>
              <w:rPr>
                <w:sz w:val="24"/>
                <w:szCs w:val="24"/>
              </w:rPr>
            </w:pPr>
            <w:r w:rsidRPr="00762CA0">
              <w:rPr>
                <w:sz w:val="24"/>
                <w:szCs w:val="24"/>
              </w:rPr>
              <w:t>Centro-destra</w:t>
            </w:r>
          </w:p>
          <w:p w:rsidR="008A2014" w:rsidRPr="00762CA0" w:rsidRDefault="008A2014" w:rsidP="008A2014">
            <w:pPr>
              <w:pStyle w:val="Paragrafoelenco"/>
              <w:numPr>
                <w:ilvl w:val="0"/>
                <w:numId w:val="9"/>
              </w:numPr>
              <w:jc w:val="both"/>
              <w:rPr>
                <w:sz w:val="24"/>
                <w:szCs w:val="24"/>
              </w:rPr>
            </w:pPr>
            <w:r w:rsidRPr="00762CA0">
              <w:rPr>
                <w:sz w:val="24"/>
                <w:szCs w:val="24"/>
              </w:rPr>
              <w:t>Destra</w:t>
            </w:r>
          </w:p>
          <w:p w:rsidR="008A2014" w:rsidRPr="00762CA0" w:rsidRDefault="008A2014" w:rsidP="00087A0E">
            <w:pPr>
              <w:rPr>
                <w:sz w:val="24"/>
                <w:szCs w:val="24"/>
              </w:rPr>
            </w:pPr>
          </w:p>
        </w:tc>
      </w:tr>
      <w:tr w:rsidR="008A2014" w:rsidRPr="00762CA0" w:rsidTr="006C615D">
        <w:tc>
          <w:tcPr>
            <w:tcW w:w="2147" w:type="dxa"/>
            <w:tcBorders>
              <w:top w:val="nil"/>
              <w:bottom w:val="single" w:sz="4" w:space="0" w:color="auto"/>
            </w:tcBorders>
          </w:tcPr>
          <w:p w:rsidR="008A2014" w:rsidRPr="00762CA0" w:rsidRDefault="008A2014" w:rsidP="00B8400D">
            <w:pPr>
              <w:pStyle w:val="Paragrafoelenco"/>
              <w:spacing w:line="480" w:lineRule="auto"/>
              <w:ind w:left="0"/>
              <w:jc w:val="both"/>
              <w:rPr>
                <w:b/>
                <w:sz w:val="24"/>
                <w:szCs w:val="24"/>
              </w:rPr>
            </w:pPr>
          </w:p>
        </w:tc>
        <w:tc>
          <w:tcPr>
            <w:tcW w:w="2080" w:type="dxa"/>
            <w:tcBorders>
              <w:top w:val="single" w:sz="4" w:space="0" w:color="auto"/>
              <w:bottom w:val="single" w:sz="4" w:space="0" w:color="auto"/>
            </w:tcBorders>
          </w:tcPr>
          <w:p w:rsidR="008A2014" w:rsidRPr="00762CA0" w:rsidRDefault="008A2014" w:rsidP="00B8400D">
            <w:pPr>
              <w:pStyle w:val="Paragrafoelenco"/>
              <w:spacing w:line="480" w:lineRule="auto"/>
              <w:ind w:left="0"/>
              <w:jc w:val="both"/>
              <w:rPr>
                <w:sz w:val="24"/>
                <w:szCs w:val="24"/>
              </w:rPr>
            </w:pPr>
            <w:r w:rsidRPr="00762CA0">
              <w:rPr>
                <w:sz w:val="24"/>
                <w:szCs w:val="24"/>
              </w:rPr>
              <w:t>Frequenza acquisti</w:t>
            </w:r>
          </w:p>
        </w:tc>
        <w:tc>
          <w:tcPr>
            <w:tcW w:w="5464" w:type="dxa"/>
            <w:tcBorders>
              <w:top w:val="single" w:sz="4" w:space="0" w:color="auto"/>
            </w:tcBorders>
          </w:tcPr>
          <w:p w:rsidR="008A2014" w:rsidRPr="00762CA0" w:rsidRDefault="008A2014" w:rsidP="00087A0E">
            <w:pPr>
              <w:rPr>
                <w:sz w:val="24"/>
                <w:szCs w:val="24"/>
              </w:rPr>
            </w:pPr>
            <w:r w:rsidRPr="00762CA0">
              <w:rPr>
                <w:sz w:val="24"/>
                <w:szCs w:val="24"/>
              </w:rPr>
              <w:t>Con che frequenza acquista prodotti equo-solidali?</w:t>
            </w:r>
          </w:p>
          <w:p w:rsidR="008A2014" w:rsidRPr="00762CA0" w:rsidRDefault="008A2014" w:rsidP="008A2014">
            <w:pPr>
              <w:pStyle w:val="Paragrafoelenco"/>
              <w:numPr>
                <w:ilvl w:val="0"/>
                <w:numId w:val="11"/>
              </w:numPr>
              <w:jc w:val="both"/>
              <w:rPr>
                <w:sz w:val="24"/>
                <w:szCs w:val="24"/>
              </w:rPr>
            </w:pPr>
            <w:r w:rsidRPr="00762CA0">
              <w:rPr>
                <w:sz w:val="24"/>
                <w:szCs w:val="24"/>
              </w:rPr>
              <w:t>una volta al mese</w:t>
            </w:r>
          </w:p>
          <w:p w:rsidR="008A2014" w:rsidRPr="00762CA0" w:rsidRDefault="008A2014" w:rsidP="008A2014">
            <w:pPr>
              <w:pStyle w:val="Paragrafoelenco"/>
              <w:numPr>
                <w:ilvl w:val="0"/>
                <w:numId w:val="11"/>
              </w:numPr>
              <w:jc w:val="both"/>
              <w:rPr>
                <w:sz w:val="24"/>
                <w:szCs w:val="24"/>
              </w:rPr>
            </w:pPr>
            <w:r w:rsidRPr="00762CA0">
              <w:rPr>
                <w:sz w:val="24"/>
                <w:szCs w:val="24"/>
              </w:rPr>
              <w:t>due volte al mese</w:t>
            </w:r>
          </w:p>
          <w:p w:rsidR="008A2014" w:rsidRPr="00762CA0" w:rsidRDefault="008A2014" w:rsidP="008A2014">
            <w:pPr>
              <w:pStyle w:val="Paragrafoelenco"/>
              <w:numPr>
                <w:ilvl w:val="0"/>
                <w:numId w:val="11"/>
              </w:numPr>
              <w:jc w:val="both"/>
              <w:rPr>
                <w:sz w:val="24"/>
                <w:szCs w:val="24"/>
              </w:rPr>
            </w:pPr>
            <w:r w:rsidRPr="00762CA0">
              <w:rPr>
                <w:sz w:val="24"/>
                <w:szCs w:val="24"/>
              </w:rPr>
              <w:t xml:space="preserve">ogni 3 mesi </w:t>
            </w:r>
          </w:p>
          <w:p w:rsidR="008A2014" w:rsidRPr="00762CA0" w:rsidRDefault="008A2014" w:rsidP="008A2014">
            <w:pPr>
              <w:pStyle w:val="Paragrafoelenco"/>
              <w:numPr>
                <w:ilvl w:val="0"/>
                <w:numId w:val="11"/>
              </w:numPr>
              <w:jc w:val="both"/>
              <w:rPr>
                <w:sz w:val="24"/>
                <w:szCs w:val="24"/>
              </w:rPr>
            </w:pPr>
            <w:r w:rsidRPr="00762CA0">
              <w:rPr>
                <w:sz w:val="24"/>
                <w:szCs w:val="24"/>
              </w:rPr>
              <w:t xml:space="preserve">due volte all’anno      </w:t>
            </w:r>
          </w:p>
          <w:p w:rsidR="008A2014" w:rsidRPr="00762CA0" w:rsidRDefault="008A2014" w:rsidP="00087A0E">
            <w:pPr>
              <w:rPr>
                <w:sz w:val="24"/>
                <w:szCs w:val="24"/>
              </w:rPr>
            </w:pPr>
          </w:p>
        </w:tc>
      </w:tr>
      <w:tr w:rsidR="00687AC7" w:rsidRPr="00762CA0" w:rsidTr="00875F09">
        <w:trPr>
          <w:trHeight w:val="2183"/>
        </w:trPr>
        <w:tc>
          <w:tcPr>
            <w:tcW w:w="2147" w:type="dxa"/>
            <w:tcBorders>
              <w:top w:val="single" w:sz="4" w:space="0" w:color="auto"/>
              <w:bottom w:val="single" w:sz="4" w:space="0" w:color="auto"/>
            </w:tcBorders>
            <w:vAlign w:val="center"/>
          </w:tcPr>
          <w:p w:rsidR="002C12E8" w:rsidRPr="00762CA0" w:rsidRDefault="002C12E8" w:rsidP="00687AC7">
            <w:pPr>
              <w:pStyle w:val="Paragrafoelenco"/>
              <w:ind w:left="0"/>
              <w:jc w:val="center"/>
              <w:rPr>
                <w:sz w:val="24"/>
                <w:szCs w:val="24"/>
              </w:rPr>
            </w:pPr>
          </w:p>
        </w:tc>
        <w:tc>
          <w:tcPr>
            <w:tcW w:w="2080" w:type="dxa"/>
            <w:tcBorders>
              <w:top w:val="single" w:sz="4" w:space="0" w:color="auto"/>
            </w:tcBorders>
          </w:tcPr>
          <w:p w:rsidR="002C12E8" w:rsidRPr="00762CA0" w:rsidRDefault="002C12E8" w:rsidP="00B8400D">
            <w:pPr>
              <w:pStyle w:val="Paragrafoelenco"/>
              <w:ind w:left="565" w:hanging="70"/>
              <w:jc w:val="both"/>
              <w:rPr>
                <w:sz w:val="24"/>
                <w:szCs w:val="24"/>
              </w:rPr>
            </w:pPr>
          </w:p>
        </w:tc>
        <w:tc>
          <w:tcPr>
            <w:tcW w:w="5464" w:type="dxa"/>
          </w:tcPr>
          <w:p w:rsidR="00BF3E5C" w:rsidRPr="00762CA0" w:rsidRDefault="00BF3E5C" w:rsidP="00BF3E5C">
            <w:pPr>
              <w:pStyle w:val="Paragrafoelenco"/>
              <w:ind w:left="2160"/>
              <w:jc w:val="both"/>
              <w:rPr>
                <w:sz w:val="24"/>
                <w:szCs w:val="24"/>
              </w:rPr>
            </w:pPr>
          </w:p>
          <w:p w:rsidR="00BF3E5C" w:rsidRPr="00762CA0" w:rsidRDefault="002A50E1" w:rsidP="007A0CB3">
            <w:pPr>
              <w:jc w:val="both"/>
              <w:rPr>
                <w:sz w:val="24"/>
                <w:szCs w:val="24"/>
              </w:rPr>
            </w:pPr>
            <w:r w:rsidRPr="00762CA0">
              <w:rPr>
                <w:sz w:val="24"/>
                <w:szCs w:val="24"/>
              </w:rPr>
              <w:t>Frequenza</w:t>
            </w:r>
            <w:r w:rsidR="00BF3E5C" w:rsidRPr="00762CA0">
              <w:rPr>
                <w:sz w:val="24"/>
                <w:szCs w:val="24"/>
              </w:rPr>
              <w:t xml:space="preserve"> con cui si acquistano prodotti equo-solidali:</w:t>
            </w:r>
          </w:p>
          <w:p w:rsidR="00BF3E5C" w:rsidRPr="00762CA0" w:rsidRDefault="00BF3E5C" w:rsidP="00BF3E5C">
            <w:pPr>
              <w:pStyle w:val="Paragrafoelenco"/>
              <w:numPr>
                <w:ilvl w:val="0"/>
                <w:numId w:val="11"/>
              </w:numPr>
              <w:jc w:val="both"/>
              <w:rPr>
                <w:sz w:val="24"/>
                <w:szCs w:val="24"/>
              </w:rPr>
            </w:pPr>
            <w:r w:rsidRPr="00762CA0">
              <w:rPr>
                <w:sz w:val="24"/>
                <w:szCs w:val="24"/>
              </w:rPr>
              <w:t>una volta al mese</w:t>
            </w:r>
          </w:p>
          <w:p w:rsidR="00BF3E5C" w:rsidRPr="00762CA0" w:rsidRDefault="00BF3E5C" w:rsidP="00BF3E5C">
            <w:pPr>
              <w:pStyle w:val="Paragrafoelenco"/>
              <w:numPr>
                <w:ilvl w:val="0"/>
                <w:numId w:val="11"/>
              </w:numPr>
              <w:jc w:val="both"/>
              <w:rPr>
                <w:sz w:val="24"/>
                <w:szCs w:val="24"/>
              </w:rPr>
            </w:pPr>
            <w:r w:rsidRPr="00762CA0">
              <w:rPr>
                <w:sz w:val="24"/>
                <w:szCs w:val="24"/>
              </w:rPr>
              <w:t>due volte al mese</w:t>
            </w:r>
          </w:p>
          <w:p w:rsidR="00BF3E5C" w:rsidRPr="00762CA0" w:rsidRDefault="00BF3E5C" w:rsidP="00BF3E5C">
            <w:pPr>
              <w:pStyle w:val="Paragrafoelenco"/>
              <w:numPr>
                <w:ilvl w:val="0"/>
                <w:numId w:val="11"/>
              </w:numPr>
              <w:jc w:val="both"/>
              <w:rPr>
                <w:sz w:val="24"/>
                <w:szCs w:val="24"/>
              </w:rPr>
            </w:pPr>
            <w:r w:rsidRPr="00762CA0">
              <w:rPr>
                <w:sz w:val="24"/>
                <w:szCs w:val="24"/>
              </w:rPr>
              <w:t xml:space="preserve">ogni 3 mesi </w:t>
            </w:r>
          </w:p>
          <w:p w:rsidR="00BF3E5C" w:rsidRPr="00762CA0" w:rsidRDefault="00BF3E5C" w:rsidP="00BF3E5C">
            <w:pPr>
              <w:pStyle w:val="Paragrafoelenco"/>
              <w:numPr>
                <w:ilvl w:val="0"/>
                <w:numId w:val="11"/>
              </w:numPr>
              <w:jc w:val="both"/>
              <w:rPr>
                <w:sz w:val="24"/>
                <w:szCs w:val="24"/>
              </w:rPr>
            </w:pPr>
            <w:r w:rsidRPr="00762CA0">
              <w:rPr>
                <w:sz w:val="24"/>
                <w:szCs w:val="24"/>
              </w:rPr>
              <w:t xml:space="preserve">due volte all’anno      </w:t>
            </w:r>
          </w:p>
          <w:p w:rsidR="00BF3E5C" w:rsidRPr="00762CA0" w:rsidRDefault="00BF3E5C" w:rsidP="00BF3E5C">
            <w:pPr>
              <w:pStyle w:val="Paragrafoelenco"/>
              <w:ind w:left="2160"/>
              <w:jc w:val="both"/>
              <w:rPr>
                <w:sz w:val="24"/>
                <w:szCs w:val="24"/>
              </w:rPr>
            </w:pPr>
          </w:p>
        </w:tc>
      </w:tr>
      <w:tr w:rsidR="008A2014" w:rsidRPr="00762CA0" w:rsidTr="00521E2F">
        <w:trPr>
          <w:trHeight w:val="3411"/>
        </w:trPr>
        <w:tc>
          <w:tcPr>
            <w:tcW w:w="2147" w:type="dxa"/>
            <w:tcBorders>
              <w:top w:val="single" w:sz="4" w:space="0" w:color="auto"/>
            </w:tcBorders>
            <w:vAlign w:val="center"/>
          </w:tcPr>
          <w:p w:rsidR="008A2014" w:rsidRPr="00762CA0" w:rsidRDefault="008A2014" w:rsidP="00D21E30">
            <w:pPr>
              <w:pStyle w:val="Paragrafoelenco"/>
              <w:ind w:left="0"/>
              <w:jc w:val="center"/>
              <w:rPr>
                <w:b/>
                <w:sz w:val="24"/>
                <w:szCs w:val="24"/>
              </w:rPr>
            </w:pPr>
            <w:r w:rsidRPr="00762CA0">
              <w:rPr>
                <w:b/>
                <w:sz w:val="24"/>
                <w:szCs w:val="24"/>
              </w:rPr>
              <w:t>Essere clienti del commercio equo-solidale</w:t>
            </w:r>
          </w:p>
          <w:p w:rsidR="008A2014" w:rsidRPr="00762CA0" w:rsidRDefault="008A2014" w:rsidP="00D21E30">
            <w:pPr>
              <w:pStyle w:val="Paragrafoelenco"/>
              <w:ind w:left="0"/>
              <w:jc w:val="center"/>
              <w:rPr>
                <w:b/>
                <w:sz w:val="24"/>
                <w:szCs w:val="24"/>
              </w:rPr>
            </w:pPr>
          </w:p>
          <w:p w:rsidR="008A2014" w:rsidRPr="00762CA0" w:rsidRDefault="008A2014" w:rsidP="00D21E30">
            <w:pPr>
              <w:pStyle w:val="Paragrafoelenco"/>
              <w:ind w:left="0"/>
              <w:jc w:val="center"/>
              <w:rPr>
                <w:b/>
                <w:sz w:val="24"/>
                <w:szCs w:val="24"/>
              </w:rPr>
            </w:pPr>
            <w:r w:rsidRPr="00762CA0">
              <w:rPr>
                <w:b/>
                <w:sz w:val="24"/>
                <w:szCs w:val="24"/>
              </w:rPr>
              <w:t>(fatt.</w:t>
            </w:r>
          </w:p>
          <w:p w:rsidR="008A2014" w:rsidRPr="00762CA0" w:rsidRDefault="008A2014" w:rsidP="00D21E30">
            <w:pPr>
              <w:pStyle w:val="Paragrafoelenco"/>
              <w:ind w:left="0"/>
              <w:jc w:val="center"/>
              <w:rPr>
                <w:b/>
                <w:sz w:val="24"/>
                <w:szCs w:val="24"/>
              </w:rPr>
            </w:pPr>
            <w:r w:rsidRPr="00762CA0">
              <w:rPr>
                <w:b/>
                <w:sz w:val="24"/>
                <w:szCs w:val="24"/>
              </w:rPr>
              <w:t>Dipend.)</w:t>
            </w:r>
          </w:p>
        </w:tc>
        <w:tc>
          <w:tcPr>
            <w:tcW w:w="2080" w:type="dxa"/>
            <w:vAlign w:val="center"/>
          </w:tcPr>
          <w:p w:rsidR="008A2014" w:rsidRPr="00762CA0" w:rsidRDefault="008A2014" w:rsidP="00D21E30">
            <w:pPr>
              <w:pStyle w:val="Paragrafoelenco"/>
              <w:ind w:left="571"/>
              <w:rPr>
                <w:sz w:val="24"/>
                <w:szCs w:val="24"/>
              </w:rPr>
            </w:pPr>
          </w:p>
          <w:p w:rsidR="008A2014" w:rsidRPr="00762CA0" w:rsidRDefault="008A2014" w:rsidP="00D21E30">
            <w:pPr>
              <w:pStyle w:val="Paragrafoelenco"/>
              <w:ind w:left="571"/>
              <w:rPr>
                <w:sz w:val="24"/>
                <w:szCs w:val="24"/>
              </w:rPr>
            </w:pPr>
            <w:r w:rsidRPr="00762CA0">
              <w:rPr>
                <w:sz w:val="24"/>
                <w:szCs w:val="24"/>
              </w:rPr>
              <w:t>La compilazione del questionario rende ovvio il fatto che il cliente frequenti la bottega</w:t>
            </w:r>
          </w:p>
        </w:tc>
        <w:tc>
          <w:tcPr>
            <w:tcW w:w="5464" w:type="dxa"/>
          </w:tcPr>
          <w:p w:rsidR="008A2014" w:rsidRPr="00762CA0" w:rsidRDefault="008A2014" w:rsidP="00D21E30">
            <w:pPr>
              <w:pStyle w:val="Paragrafoelenco"/>
              <w:ind w:left="2160"/>
              <w:jc w:val="both"/>
              <w:rPr>
                <w:sz w:val="24"/>
                <w:szCs w:val="24"/>
              </w:rPr>
            </w:pPr>
          </w:p>
          <w:p w:rsidR="008A2014" w:rsidRPr="00762CA0" w:rsidRDefault="008A2014" w:rsidP="00D21E30">
            <w:pPr>
              <w:pStyle w:val="Paragrafoelenco"/>
              <w:ind w:left="2160"/>
              <w:jc w:val="both"/>
              <w:rPr>
                <w:sz w:val="24"/>
                <w:szCs w:val="24"/>
              </w:rPr>
            </w:pPr>
          </w:p>
          <w:p w:rsidR="008A2014" w:rsidRPr="00762CA0" w:rsidRDefault="008A2014" w:rsidP="00D21E30">
            <w:pPr>
              <w:pStyle w:val="Paragrafoelenco"/>
              <w:ind w:left="2160"/>
              <w:jc w:val="both"/>
              <w:rPr>
                <w:sz w:val="24"/>
                <w:szCs w:val="24"/>
              </w:rPr>
            </w:pPr>
          </w:p>
          <w:p w:rsidR="008A2014" w:rsidRPr="00762CA0" w:rsidRDefault="008A2014" w:rsidP="00D21E30">
            <w:pPr>
              <w:pStyle w:val="Paragrafoelenco"/>
              <w:ind w:left="2160"/>
              <w:jc w:val="both"/>
              <w:rPr>
                <w:sz w:val="24"/>
                <w:szCs w:val="24"/>
              </w:rPr>
            </w:pPr>
          </w:p>
          <w:p w:rsidR="008A2014" w:rsidRPr="00762CA0" w:rsidRDefault="008A2014" w:rsidP="00D21E30">
            <w:pPr>
              <w:jc w:val="both"/>
              <w:rPr>
                <w:sz w:val="24"/>
                <w:szCs w:val="24"/>
              </w:rPr>
            </w:pPr>
          </w:p>
          <w:p w:rsidR="008A2014" w:rsidRPr="00762CA0" w:rsidRDefault="008A2014" w:rsidP="00D21E30">
            <w:pPr>
              <w:jc w:val="both"/>
              <w:rPr>
                <w:sz w:val="24"/>
                <w:szCs w:val="24"/>
              </w:rPr>
            </w:pPr>
            <w:r w:rsidRPr="00762CA0">
              <w:rPr>
                <w:sz w:val="24"/>
                <w:szCs w:val="24"/>
              </w:rPr>
              <w:t>È scontato il fatto che le persone a cui viene sottoposto il questionario siano clienti del commercio equo-solidale</w:t>
            </w:r>
          </w:p>
        </w:tc>
      </w:tr>
    </w:tbl>
    <w:p w:rsidR="00663FB4" w:rsidRDefault="00663FB4" w:rsidP="00663FB4">
      <w:pPr>
        <w:pStyle w:val="Paragrafoelenco"/>
        <w:ind w:left="360"/>
        <w:jc w:val="both"/>
        <w:rPr>
          <w:sz w:val="24"/>
          <w:szCs w:val="24"/>
        </w:rPr>
      </w:pPr>
    </w:p>
    <w:p w:rsidR="00BF3AB8" w:rsidRPr="00762CA0" w:rsidRDefault="00BF3AB8" w:rsidP="00663FB4">
      <w:pPr>
        <w:pStyle w:val="Paragrafoelenco"/>
        <w:ind w:left="360"/>
        <w:jc w:val="both"/>
        <w:rPr>
          <w:sz w:val="24"/>
          <w:szCs w:val="24"/>
        </w:rPr>
      </w:pPr>
    </w:p>
    <w:p w:rsidR="009B1B63" w:rsidRPr="00762CA0" w:rsidRDefault="009B1B63" w:rsidP="00663FB4">
      <w:pPr>
        <w:pStyle w:val="Paragrafoelenco"/>
        <w:ind w:left="360"/>
        <w:jc w:val="both"/>
        <w:rPr>
          <w:sz w:val="24"/>
          <w:szCs w:val="24"/>
        </w:rPr>
      </w:pPr>
    </w:p>
    <w:p w:rsidR="00541650" w:rsidRPr="00762CA0" w:rsidRDefault="0089565B" w:rsidP="00541650">
      <w:pPr>
        <w:pStyle w:val="Paragrafoelenco"/>
        <w:numPr>
          <w:ilvl w:val="0"/>
          <w:numId w:val="2"/>
        </w:numPr>
        <w:spacing w:line="480" w:lineRule="auto"/>
        <w:jc w:val="both"/>
        <w:rPr>
          <w:b/>
          <w:color w:val="FF0000"/>
          <w:sz w:val="24"/>
          <w:szCs w:val="24"/>
        </w:rPr>
      </w:pPr>
      <w:r w:rsidRPr="00762CA0">
        <w:rPr>
          <w:b/>
          <w:color w:val="FF0000"/>
          <w:sz w:val="24"/>
          <w:szCs w:val="24"/>
        </w:rPr>
        <w:t>DEFINIZIONE DELLA POPOLAZIONE DI RIFERIMENTO</w:t>
      </w:r>
    </w:p>
    <w:p w:rsidR="0089565B" w:rsidRPr="00762CA0" w:rsidRDefault="0089565B" w:rsidP="0089565B">
      <w:pPr>
        <w:pStyle w:val="Paragrafoelenco"/>
        <w:spacing w:line="480" w:lineRule="auto"/>
        <w:ind w:left="360"/>
        <w:jc w:val="both"/>
        <w:rPr>
          <w:sz w:val="24"/>
          <w:szCs w:val="24"/>
        </w:rPr>
      </w:pPr>
      <w:r w:rsidRPr="00762CA0">
        <w:rPr>
          <w:sz w:val="24"/>
          <w:szCs w:val="24"/>
        </w:rPr>
        <w:t>La popolazione è un gruppo di soggetti per cui saranno validi i risultati della mia ricerca.</w:t>
      </w:r>
    </w:p>
    <w:p w:rsidR="0089565B" w:rsidRDefault="0089565B" w:rsidP="0089565B">
      <w:pPr>
        <w:pStyle w:val="Paragrafoelenco"/>
        <w:spacing w:line="480" w:lineRule="auto"/>
        <w:ind w:left="360"/>
        <w:jc w:val="both"/>
        <w:rPr>
          <w:sz w:val="24"/>
          <w:szCs w:val="24"/>
        </w:rPr>
      </w:pPr>
      <w:r w:rsidRPr="00762CA0">
        <w:rPr>
          <w:sz w:val="24"/>
          <w:szCs w:val="24"/>
        </w:rPr>
        <w:t>La popolazione da me scelta è formata dai cittadini della città di Torino.</w:t>
      </w:r>
    </w:p>
    <w:p w:rsidR="00875F09" w:rsidRDefault="00875F09" w:rsidP="0089565B">
      <w:pPr>
        <w:pStyle w:val="Paragrafoelenco"/>
        <w:spacing w:line="480" w:lineRule="auto"/>
        <w:ind w:left="360"/>
        <w:jc w:val="both"/>
        <w:rPr>
          <w:sz w:val="24"/>
          <w:szCs w:val="24"/>
        </w:rPr>
      </w:pPr>
    </w:p>
    <w:p w:rsidR="008E6F87" w:rsidRPr="00762CA0" w:rsidRDefault="008E6F87" w:rsidP="0089565B">
      <w:pPr>
        <w:pStyle w:val="Paragrafoelenco"/>
        <w:spacing w:line="480" w:lineRule="auto"/>
        <w:ind w:left="360"/>
        <w:jc w:val="both"/>
        <w:rPr>
          <w:sz w:val="24"/>
          <w:szCs w:val="24"/>
        </w:rPr>
      </w:pPr>
    </w:p>
    <w:p w:rsidR="0089565B" w:rsidRPr="00762CA0" w:rsidRDefault="0089565B" w:rsidP="0089565B">
      <w:pPr>
        <w:pStyle w:val="Paragrafoelenco"/>
        <w:numPr>
          <w:ilvl w:val="0"/>
          <w:numId w:val="2"/>
        </w:numPr>
        <w:spacing w:line="480" w:lineRule="auto"/>
        <w:jc w:val="both"/>
        <w:rPr>
          <w:b/>
          <w:color w:val="FF0000"/>
          <w:sz w:val="24"/>
          <w:szCs w:val="24"/>
        </w:rPr>
      </w:pPr>
      <w:r w:rsidRPr="00762CA0">
        <w:rPr>
          <w:b/>
          <w:color w:val="FF0000"/>
          <w:sz w:val="24"/>
          <w:szCs w:val="24"/>
        </w:rPr>
        <w:t xml:space="preserve"> SCELTA DEL CAMPIONE SU CUI CONDURRE LA RICERCA</w:t>
      </w:r>
    </w:p>
    <w:p w:rsidR="0089565B" w:rsidRPr="00762CA0" w:rsidRDefault="0089565B" w:rsidP="0089565B">
      <w:pPr>
        <w:pStyle w:val="Paragrafoelenco"/>
        <w:spacing w:line="480" w:lineRule="auto"/>
        <w:ind w:left="360"/>
        <w:jc w:val="both"/>
        <w:rPr>
          <w:sz w:val="24"/>
          <w:szCs w:val="24"/>
        </w:rPr>
      </w:pPr>
      <w:r w:rsidRPr="00762CA0">
        <w:rPr>
          <w:sz w:val="24"/>
          <w:szCs w:val="24"/>
        </w:rPr>
        <w:t>Il campione è un gruppo estratto dalla popolazione su cui conduco la mia ricerca.</w:t>
      </w:r>
    </w:p>
    <w:p w:rsidR="0089565B" w:rsidRPr="00762CA0" w:rsidRDefault="0007750C" w:rsidP="0089565B">
      <w:pPr>
        <w:pStyle w:val="Paragrafoelenco"/>
        <w:spacing w:line="480" w:lineRule="auto"/>
        <w:ind w:left="360"/>
        <w:jc w:val="both"/>
        <w:rPr>
          <w:sz w:val="24"/>
          <w:szCs w:val="24"/>
        </w:rPr>
      </w:pPr>
      <w:r w:rsidRPr="00762CA0">
        <w:rPr>
          <w:sz w:val="24"/>
          <w:szCs w:val="24"/>
        </w:rPr>
        <w:t>Scelgo il campionamento di tipo probabilistico a gruppi, ponendo come caratteristica comune ai soggetti appartenenti al campione quella di essere clienti del commercio equo-solidale.</w:t>
      </w:r>
    </w:p>
    <w:p w:rsidR="001F004E" w:rsidRDefault="0007750C" w:rsidP="001F004E">
      <w:pPr>
        <w:pStyle w:val="Paragrafoelenco"/>
        <w:spacing w:line="480" w:lineRule="auto"/>
        <w:ind w:left="360"/>
        <w:jc w:val="both"/>
        <w:rPr>
          <w:sz w:val="24"/>
          <w:szCs w:val="24"/>
        </w:rPr>
      </w:pPr>
      <w:r w:rsidRPr="00762CA0">
        <w:rPr>
          <w:sz w:val="24"/>
          <w:szCs w:val="24"/>
        </w:rPr>
        <w:t>In particolare, nella mia ricerca ho scelto com</w:t>
      </w:r>
      <w:r w:rsidR="0059179A">
        <w:rPr>
          <w:sz w:val="24"/>
          <w:szCs w:val="24"/>
        </w:rPr>
        <w:t>e campione 6</w:t>
      </w:r>
      <w:r w:rsidRPr="00762CA0">
        <w:rPr>
          <w:sz w:val="24"/>
          <w:szCs w:val="24"/>
        </w:rPr>
        <w:t>0  persone</w:t>
      </w:r>
      <w:r w:rsidR="0059179A">
        <w:rPr>
          <w:sz w:val="24"/>
          <w:szCs w:val="24"/>
        </w:rPr>
        <w:t>,</w:t>
      </w:r>
      <w:r w:rsidRPr="00762CA0">
        <w:rPr>
          <w:sz w:val="24"/>
          <w:szCs w:val="24"/>
        </w:rPr>
        <w:t xml:space="preserve"> clienti del negozi</w:t>
      </w:r>
      <w:r w:rsidR="002D773F" w:rsidRPr="00762CA0">
        <w:rPr>
          <w:sz w:val="24"/>
          <w:szCs w:val="24"/>
        </w:rPr>
        <w:t>o equo-solidale situato in via Cialdini 2A</w:t>
      </w:r>
      <w:r w:rsidRPr="00762CA0">
        <w:rPr>
          <w:sz w:val="24"/>
          <w:szCs w:val="24"/>
        </w:rPr>
        <w:t xml:space="preserve">, Torino. </w:t>
      </w:r>
    </w:p>
    <w:p w:rsidR="008E6F87" w:rsidRDefault="008E6F87" w:rsidP="001F004E">
      <w:pPr>
        <w:pStyle w:val="Paragrafoelenco"/>
        <w:spacing w:line="480" w:lineRule="auto"/>
        <w:ind w:left="360"/>
        <w:jc w:val="both"/>
        <w:rPr>
          <w:sz w:val="24"/>
          <w:szCs w:val="24"/>
        </w:rPr>
      </w:pPr>
    </w:p>
    <w:p w:rsidR="00A31396" w:rsidRDefault="00A31396" w:rsidP="001F004E">
      <w:pPr>
        <w:pStyle w:val="Paragrafoelenco"/>
        <w:spacing w:line="480" w:lineRule="auto"/>
        <w:ind w:left="360"/>
        <w:jc w:val="both"/>
        <w:rPr>
          <w:sz w:val="24"/>
          <w:szCs w:val="24"/>
        </w:rPr>
      </w:pPr>
    </w:p>
    <w:p w:rsidR="00A31396" w:rsidRDefault="00A31396" w:rsidP="001F004E">
      <w:pPr>
        <w:pStyle w:val="Paragrafoelenco"/>
        <w:spacing w:line="480" w:lineRule="auto"/>
        <w:ind w:left="360"/>
        <w:jc w:val="both"/>
        <w:rPr>
          <w:sz w:val="24"/>
          <w:szCs w:val="24"/>
        </w:rPr>
      </w:pPr>
    </w:p>
    <w:p w:rsidR="00A31396" w:rsidRDefault="00A31396" w:rsidP="001F004E">
      <w:pPr>
        <w:pStyle w:val="Paragrafoelenco"/>
        <w:spacing w:line="480" w:lineRule="auto"/>
        <w:ind w:left="360"/>
        <w:jc w:val="both"/>
        <w:rPr>
          <w:sz w:val="24"/>
          <w:szCs w:val="24"/>
        </w:rPr>
      </w:pPr>
    </w:p>
    <w:p w:rsidR="00A31396" w:rsidRDefault="00A31396" w:rsidP="001F004E">
      <w:pPr>
        <w:pStyle w:val="Paragrafoelenco"/>
        <w:spacing w:line="480" w:lineRule="auto"/>
        <w:ind w:left="360"/>
        <w:jc w:val="both"/>
        <w:rPr>
          <w:sz w:val="24"/>
          <w:szCs w:val="24"/>
        </w:rPr>
      </w:pPr>
    </w:p>
    <w:p w:rsidR="00D572E9" w:rsidRPr="008E6F87" w:rsidRDefault="00D572E9" w:rsidP="008E6F87">
      <w:pPr>
        <w:pStyle w:val="Paragrafoelenco"/>
        <w:numPr>
          <w:ilvl w:val="0"/>
          <w:numId w:val="2"/>
        </w:numPr>
        <w:spacing w:line="480" w:lineRule="auto"/>
        <w:jc w:val="both"/>
        <w:rPr>
          <w:b/>
          <w:color w:val="FF0000"/>
          <w:sz w:val="24"/>
          <w:szCs w:val="24"/>
        </w:rPr>
      </w:pPr>
      <w:r w:rsidRPr="008E6F87">
        <w:rPr>
          <w:b/>
          <w:color w:val="FF0000"/>
          <w:sz w:val="24"/>
          <w:szCs w:val="24"/>
        </w:rPr>
        <w:t>SCELTA DELLE TECNICHE E DEGLI STRUMENTI DI RILEVAZIONE DATI</w:t>
      </w:r>
    </w:p>
    <w:p w:rsidR="00A62431" w:rsidRDefault="00D572E9" w:rsidP="0089565B">
      <w:pPr>
        <w:pStyle w:val="Paragrafoelenco"/>
        <w:spacing w:line="480" w:lineRule="auto"/>
        <w:ind w:left="360"/>
        <w:jc w:val="both"/>
        <w:rPr>
          <w:sz w:val="24"/>
          <w:szCs w:val="24"/>
        </w:rPr>
      </w:pPr>
      <w:r w:rsidRPr="00762CA0">
        <w:rPr>
          <w:sz w:val="24"/>
          <w:szCs w:val="24"/>
        </w:rPr>
        <w:t xml:space="preserve">Trattandosi di una ricerca quantitativa, ho utilizzato un questionario </w:t>
      </w:r>
      <w:r w:rsidR="002D773F" w:rsidRPr="00762CA0">
        <w:rPr>
          <w:sz w:val="24"/>
          <w:szCs w:val="24"/>
        </w:rPr>
        <w:t xml:space="preserve">anonimo </w:t>
      </w:r>
      <w:r w:rsidRPr="00762CA0">
        <w:rPr>
          <w:sz w:val="24"/>
          <w:szCs w:val="24"/>
        </w:rPr>
        <w:t>auto co</w:t>
      </w:r>
      <w:r w:rsidR="002D773F" w:rsidRPr="00762CA0">
        <w:rPr>
          <w:sz w:val="24"/>
          <w:szCs w:val="24"/>
        </w:rPr>
        <w:t>mpilato a domande chiuse</w:t>
      </w:r>
      <w:r w:rsidRPr="00762CA0">
        <w:rPr>
          <w:sz w:val="24"/>
          <w:szCs w:val="24"/>
        </w:rPr>
        <w:t xml:space="preserve">. </w:t>
      </w:r>
    </w:p>
    <w:p w:rsidR="00A31396" w:rsidRDefault="00A31396" w:rsidP="0089565B">
      <w:pPr>
        <w:pStyle w:val="Paragrafoelenco"/>
        <w:spacing w:line="480" w:lineRule="auto"/>
        <w:ind w:left="360"/>
        <w:jc w:val="both"/>
        <w:rPr>
          <w:sz w:val="24"/>
          <w:szCs w:val="24"/>
        </w:rPr>
      </w:pPr>
    </w:p>
    <w:p w:rsidR="00A31396" w:rsidRDefault="00A31396" w:rsidP="0089565B">
      <w:pPr>
        <w:pStyle w:val="Paragrafoelenco"/>
        <w:spacing w:line="480" w:lineRule="auto"/>
        <w:ind w:left="360"/>
        <w:jc w:val="both"/>
        <w:rPr>
          <w:sz w:val="24"/>
          <w:szCs w:val="24"/>
        </w:rPr>
      </w:pPr>
    </w:p>
    <w:p w:rsidR="0007750C" w:rsidRPr="00762CA0" w:rsidRDefault="0007750C" w:rsidP="0007750C">
      <w:pPr>
        <w:pStyle w:val="Paragrafoelenco"/>
        <w:numPr>
          <w:ilvl w:val="0"/>
          <w:numId w:val="2"/>
        </w:numPr>
        <w:spacing w:line="480" w:lineRule="auto"/>
        <w:jc w:val="both"/>
        <w:rPr>
          <w:b/>
          <w:color w:val="FF0000"/>
          <w:sz w:val="24"/>
          <w:szCs w:val="24"/>
        </w:rPr>
      </w:pPr>
      <w:r w:rsidRPr="00762CA0">
        <w:rPr>
          <w:b/>
          <w:color w:val="FF0000"/>
          <w:sz w:val="24"/>
          <w:szCs w:val="24"/>
        </w:rPr>
        <w:t>PIANIFICAZIONE DELLA RACCOLTA DATI</w:t>
      </w:r>
    </w:p>
    <w:p w:rsidR="00780BED" w:rsidRPr="00762CA0" w:rsidRDefault="0007750C" w:rsidP="0007750C">
      <w:pPr>
        <w:pStyle w:val="Paragrafoelenco"/>
        <w:spacing w:line="480" w:lineRule="auto"/>
        <w:ind w:left="360"/>
        <w:jc w:val="both"/>
        <w:rPr>
          <w:sz w:val="24"/>
          <w:szCs w:val="24"/>
        </w:rPr>
      </w:pPr>
      <w:r w:rsidRPr="00762CA0">
        <w:rPr>
          <w:sz w:val="24"/>
          <w:szCs w:val="24"/>
        </w:rPr>
        <w:t>Ho costruito un questionario anonimo sulla base di 13 item</w:t>
      </w:r>
      <w:r w:rsidR="00780BED" w:rsidRPr="00762CA0">
        <w:rPr>
          <w:sz w:val="24"/>
          <w:szCs w:val="24"/>
        </w:rPr>
        <w:t xml:space="preserve">, sia con risposte multiple, sia con risposte aperte. L’ho portato in negozio, e una volta accordatami con la responsabile del negozio rispetto alle informazioni da dare ai clienti nel momento in cui avessero compilato il questionario, ho atteso che i questionari venissero visionati e compilati. </w:t>
      </w:r>
    </w:p>
    <w:p w:rsidR="00780BED" w:rsidRDefault="00780BED" w:rsidP="0007750C">
      <w:pPr>
        <w:pStyle w:val="Paragrafoelenco"/>
        <w:spacing w:line="480" w:lineRule="auto"/>
        <w:ind w:left="360"/>
        <w:jc w:val="both"/>
        <w:rPr>
          <w:sz w:val="24"/>
          <w:szCs w:val="24"/>
        </w:rPr>
      </w:pPr>
      <w:r w:rsidRPr="00762CA0">
        <w:rPr>
          <w:sz w:val="24"/>
          <w:szCs w:val="24"/>
        </w:rPr>
        <w:t>Contattata dalla responsabile del negozio, mi sono stati riconsegnati i questionari compilati e ho così potuto iniziare l’analisi dei dati.</w:t>
      </w:r>
    </w:p>
    <w:p w:rsidR="00A31396" w:rsidRDefault="00A31396" w:rsidP="0007750C">
      <w:pPr>
        <w:pStyle w:val="Paragrafoelenco"/>
        <w:spacing w:line="480" w:lineRule="auto"/>
        <w:ind w:left="360"/>
        <w:jc w:val="both"/>
        <w:rPr>
          <w:sz w:val="24"/>
          <w:szCs w:val="24"/>
        </w:rPr>
      </w:pPr>
    </w:p>
    <w:p w:rsidR="00A31396" w:rsidRDefault="00A31396" w:rsidP="0007750C">
      <w:pPr>
        <w:pStyle w:val="Paragrafoelenco"/>
        <w:spacing w:line="480" w:lineRule="auto"/>
        <w:ind w:left="360"/>
        <w:jc w:val="both"/>
        <w:rPr>
          <w:sz w:val="24"/>
          <w:szCs w:val="24"/>
        </w:rPr>
      </w:pPr>
    </w:p>
    <w:p w:rsidR="00D572E9" w:rsidRPr="00762CA0" w:rsidRDefault="00A66FDD" w:rsidP="00D572E9">
      <w:pPr>
        <w:pStyle w:val="Paragrafoelenco"/>
        <w:numPr>
          <w:ilvl w:val="0"/>
          <w:numId w:val="2"/>
        </w:numPr>
        <w:spacing w:line="480" w:lineRule="auto"/>
        <w:jc w:val="both"/>
        <w:rPr>
          <w:b/>
          <w:color w:val="FF0000"/>
          <w:sz w:val="24"/>
          <w:szCs w:val="24"/>
        </w:rPr>
      </w:pPr>
      <w:r w:rsidRPr="00762CA0">
        <w:rPr>
          <w:b/>
          <w:color w:val="FF0000"/>
          <w:sz w:val="24"/>
          <w:szCs w:val="24"/>
        </w:rPr>
        <w:t>COSTRUZIONE DELLA BASE EMPIRICA</w:t>
      </w:r>
    </w:p>
    <w:p w:rsidR="00A66FDD" w:rsidRDefault="00A66FDD" w:rsidP="00A66FDD">
      <w:pPr>
        <w:pStyle w:val="Paragrafoelenco"/>
        <w:spacing w:line="480" w:lineRule="auto"/>
        <w:ind w:left="360"/>
        <w:jc w:val="both"/>
        <w:rPr>
          <w:sz w:val="24"/>
          <w:szCs w:val="24"/>
        </w:rPr>
      </w:pPr>
      <w:r w:rsidRPr="00762CA0">
        <w:rPr>
          <w:sz w:val="24"/>
          <w:szCs w:val="24"/>
        </w:rPr>
        <w:t xml:space="preserve">In questa fase della mia ricerca, </w:t>
      </w:r>
      <w:r w:rsidR="004804F7">
        <w:rPr>
          <w:sz w:val="24"/>
          <w:szCs w:val="24"/>
        </w:rPr>
        <w:t>ho caricato</w:t>
      </w:r>
      <w:r w:rsidRPr="00762CA0">
        <w:rPr>
          <w:sz w:val="24"/>
          <w:szCs w:val="24"/>
        </w:rPr>
        <w:t xml:space="preserve"> tutti i miei dati ricavati dai questionari compilati su un foglio excel per facilitare la lettura e l’analisi dei dati.</w:t>
      </w:r>
    </w:p>
    <w:p w:rsidR="00A31396" w:rsidRDefault="00A31396" w:rsidP="00A66FDD">
      <w:pPr>
        <w:pStyle w:val="Paragrafoelenco"/>
        <w:spacing w:line="480" w:lineRule="auto"/>
        <w:ind w:left="360"/>
        <w:jc w:val="both"/>
        <w:rPr>
          <w:sz w:val="24"/>
          <w:szCs w:val="24"/>
        </w:rPr>
      </w:pPr>
    </w:p>
    <w:p w:rsidR="00A31396" w:rsidRDefault="00A31396" w:rsidP="00A66FDD">
      <w:pPr>
        <w:pStyle w:val="Paragrafoelenco"/>
        <w:spacing w:line="480" w:lineRule="auto"/>
        <w:ind w:left="360"/>
        <w:jc w:val="both"/>
        <w:rPr>
          <w:sz w:val="24"/>
          <w:szCs w:val="24"/>
        </w:rPr>
      </w:pPr>
    </w:p>
    <w:p w:rsidR="007A0CB3" w:rsidRDefault="00A66FDD" w:rsidP="007A0CB3">
      <w:pPr>
        <w:pStyle w:val="Paragrafoelenco"/>
        <w:numPr>
          <w:ilvl w:val="0"/>
          <w:numId w:val="2"/>
        </w:numPr>
        <w:spacing w:line="480" w:lineRule="auto"/>
        <w:jc w:val="both"/>
        <w:rPr>
          <w:b/>
          <w:color w:val="FF0000"/>
          <w:sz w:val="24"/>
          <w:szCs w:val="24"/>
        </w:rPr>
      </w:pPr>
      <w:r w:rsidRPr="00762CA0">
        <w:rPr>
          <w:b/>
          <w:color w:val="FF0000"/>
          <w:sz w:val="24"/>
          <w:szCs w:val="24"/>
        </w:rPr>
        <w:t xml:space="preserve">ANALISI DEI DATI </w:t>
      </w:r>
      <w:r w:rsidR="007A0CB3" w:rsidRPr="00762CA0">
        <w:rPr>
          <w:b/>
          <w:color w:val="FF0000"/>
          <w:sz w:val="24"/>
          <w:szCs w:val="24"/>
        </w:rPr>
        <w:t xml:space="preserve">     </w:t>
      </w:r>
    </w:p>
    <w:p w:rsidR="00A31396" w:rsidRDefault="008E6F87" w:rsidP="00A31396">
      <w:pPr>
        <w:pStyle w:val="Paragrafoelenco"/>
        <w:spacing w:line="480" w:lineRule="auto"/>
        <w:ind w:left="360"/>
        <w:jc w:val="both"/>
        <w:rPr>
          <w:sz w:val="24"/>
          <w:szCs w:val="24"/>
        </w:rPr>
      </w:pPr>
      <w:r w:rsidRPr="008E6F87">
        <w:rPr>
          <w:sz w:val="24"/>
          <w:szCs w:val="24"/>
        </w:rPr>
        <w:t>Ho condotto l’analisi dei dati utilizzando il programma Js Stat messo a disposizione dal Prof. Trinchero.</w:t>
      </w:r>
    </w:p>
    <w:tbl>
      <w:tblPr>
        <w:tblpPr w:leftFromText="141" w:rightFromText="141" w:vertAnchor="text" w:horzAnchor="margin" w:tblpY="104"/>
        <w:tblOverlap w:val="never"/>
        <w:tblW w:w="9965" w:type="dxa"/>
        <w:tblCellMar>
          <w:left w:w="70" w:type="dxa"/>
          <w:right w:w="70" w:type="dxa"/>
        </w:tblCellMar>
        <w:tblLook w:val="04A0"/>
      </w:tblPr>
      <w:tblGrid>
        <w:gridCol w:w="160"/>
        <w:gridCol w:w="1365"/>
        <w:gridCol w:w="416"/>
        <w:gridCol w:w="1372"/>
        <w:gridCol w:w="438"/>
        <w:gridCol w:w="147"/>
        <w:gridCol w:w="147"/>
        <w:gridCol w:w="147"/>
        <w:gridCol w:w="768"/>
        <w:gridCol w:w="1791"/>
        <w:gridCol w:w="1628"/>
        <w:gridCol w:w="19"/>
        <w:gridCol w:w="1567"/>
      </w:tblGrid>
      <w:tr w:rsidR="00A31396" w:rsidRPr="00762CA0" w:rsidTr="00A31396">
        <w:trPr>
          <w:trHeight w:val="325"/>
        </w:trPr>
        <w:tc>
          <w:tcPr>
            <w:tcW w:w="9965" w:type="dxa"/>
            <w:gridSpan w:val="13"/>
            <w:tcBorders>
              <w:top w:val="nil"/>
              <w:left w:val="nil"/>
              <w:bottom w:val="nil"/>
              <w:right w:val="nil"/>
            </w:tcBorders>
            <w:shd w:val="clear" w:color="auto" w:fill="auto"/>
            <w:hideMark/>
          </w:tcPr>
          <w:p w:rsidR="00A31396" w:rsidRDefault="00A31396" w:rsidP="00A31396">
            <w:pPr>
              <w:spacing w:after="0" w:line="240" w:lineRule="auto"/>
              <w:rPr>
                <w:rFonts w:eastAsia="Times New Roman" w:cs="Arial"/>
                <w:b/>
                <w:bCs/>
                <w:color w:val="FF0000"/>
                <w:sz w:val="28"/>
                <w:szCs w:val="28"/>
                <w:lang w:eastAsia="it-IT"/>
              </w:rPr>
            </w:pPr>
          </w:p>
          <w:p w:rsidR="00A31396" w:rsidRDefault="00A31396" w:rsidP="00A31396">
            <w:pPr>
              <w:spacing w:after="0" w:line="240" w:lineRule="auto"/>
              <w:rPr>
                <w:rFonts w:eastAsia="Times New Roman" w:cs="Arial"/>
                <w:b/>
                <w:bCs/>
                <w:color w:val="FF0000"/>
                <w:sz w:val="28"/>
                <w:szCs w:val="28"/>
                <w:lang w:eastAsia="it-IT"/>
              </w:rPr>
            </w:pPr>
          </w:p>
          <w:p w:rsidR="00A31396" w:rsidRDefault="00A31396" w:rsidP="00A31396">
            <w:pPr>
              <w:spacing w:after="0" w:line="240" w:lineRule="auto"/>
              <w:rPr>
                <w:rFonts w:eastAsia="Times New Roman" w:cs="Arial"/>
                <w:b/>
                <w:bCs/>
                <w:color w:val="FF0000"/>
                <w:sz w:val="28"/>
                <w:szCs w:val="28"/>
                <w:lang w:eastAsia="it-IT"/>
              </w:rPr>
            </w:pPr>
          </w:p>
          <w:p w:rsidR="00A31396" w:rsidRDefault="00A31396" w:rsidP="00A31396">
            <w:pPr>
              <w:spacing w:after="0" w:line="240" w:lineRule="auto"/>
              <w:rPr>
                <w:rFonts w:eastAsia="Times New Roman" w:cs="Arial"/>
                <w:b/>
                <w:bCs/>
                <w:color w:val="FF0000"/>
                <w:sz w:val="28"/>
                <w:szCs w:val="28"/>
                <w:lang w:eastAsia="it-IT"/>
              </w:rPr>
            </w:pPr>
          </w:p>
          <w:p w:rsidR="00A31396" w:rsidRDefault="00A31396" w:rsidP="00A31396">
            <w:pPr>
              <w:spacing w:after="0" w:line="240" w:lineRule="auto"/>
              <w:rPr>
                <w:rFonts w:eastAsia="Times New Roman" w:cs="Arial"/>
                <w:b/>
                <w:bCs/>
                <w:color w:val="FF0000"/>
                <w:sz w:val="28"/>
                <w:szCs w:val="28"/>
                <w:lang w:eastAsia="it-IT"/>
              </w:rPr>
            </w:pPr>
          </w:p>
          <w:p w:rsidR="008575E2" w:rsidRDefault="008575E2" w:rsidP="00A31396">
            <w:pPr>
              <w:pStyle w:val="Paragrafoelenco"/>
              <w:spacing w:line="480" w:lineRule="auto"/>
              <w:ind w:left="360"/>
              <w:jc w:val="both"/>
              <w:rPr>
                <w:b/>
                <w:color w:val="FFC000"/>
                <w:sz w:val="24"/>
                <w:szCs w:val="24"/>
              </w:rPr>
            </w:pPr>
          </w:p>
          <w:p w:rsidR="00A31396" w:rsidRDefault="00A31396" w:rsidP="00A31396">
            <w:pPr>
              <w:pStyle w:val="Paragrafoelenco"/>
              <w:spacing w:line="480" w:lineRule="auto"/>
              <w:ind w:left="360"/>
              <w:jc w:val="both"/>
              <w:rPr>
                <w:b/>
                <w:color w:val="FFC000"/>
                <w:sz w:val="24"/>
                <w:szCs w:val="24"/>
              </w:rPr>
            </w:pPr>
            <w:r w:rsidRPr="00762CA0">
              <w:rPr>
                <w:b/>
                <w:color w:val="FFC000"/>
                <w:sz w:val="24"/>
                <w:szCs w:val="24"/>
              </w:rPr>
              <w:lastRenderedPageBreak/>
              <w:t>a) ANALISI MONOVARIATA</w:t>
            </w:r>
          </w:p>
          <w:p w:rsidR="00A31396" w:rsidRPr="00A31396" w:rsidRDefault="00A31396" w:rsidP="00A31396">
            <w:pPr>
              <w:pStyle w:val="Paragrafoelenco"/>
              <w:spacing w:line="480" w:lineRule="auto"/>
              <w:ind w:left="360"/>
              <w:jc w:val="both"/>
              <w:rPr>
                <w:b/>
                <w:color w:val="FFC000"/>
                <w:sz w:val="24"/>
                <w:szCs w:val="24"/>
              </w:rPr>
            </w:pPr>
            <w:r w:rsidRPr="00762CA0">
              <w:rPr>
                <w:rFonts w:eastAsia="Times New Roman" w:cs="Arial"/>
                <w:b/>
                <w:bCs/>
                <w:color w:val="FF0000"/>
                <w:sz w:val="28"/>
                <w:szCs w:val="28"/>
                <w:lang w:eastAsia="it-IT"/>
              </w:rPr>
              <w:t>Età</w:t>
            </w:r>
          </w:p>
        </w:tc>
      </w:tr>
      <w:tr w:rsidR="00A31396" w:rsidRPr="00762CA0" w:rsidTr="00A31396">
        <w:trPr>
          <w:trHeight w:val="325"/>
        </w:trPr>
        <w:tc>
          <w:tcPr>
            <w:tcW w:w="9965" w:type="dxa"/>
            <w:gridSpan w:val="13"/>
            <w:tcBorders>
              <w:top w:val="nil"/>
              <w:left w:val="nil"/>
              <w:bottom w:val="single" w:sz="4" w:space="0" w:color="000000"/>
              <w:right w:val="nil"/>
            </w:tcBorders>
            <w:shd w:val="clear" w:color="auto" w:fill="auto"/>
            <w:hideMark/>
          </w:tcPr>
          <w:p w:rsidR="00A31396" w:rsidRDefault="00A31396" w:rsidP="00A31396">
            <w:pPr>
              <w:spacing w:after="0" w:line="240" w:lineRule="auto"/>
              <w:rPr>
                <w:rFonts w:eastAsia="Times New Roman" w:cs="Arial"/>
                <w:color w:val="000000"/>
                <w:lang w:eastAsia="it-IT"/>
              </w:rPr>
            </w:pPr>
          </w:p>
          <w:p w:rsidR="00A31396" w:rsidRPr="00762CA0" w:rsidRDefault="00A31396" w:rsidP="00A31396">
            <w:pPr>
              <w:spacing w:after="0" w:line="240" w:lineRule="auto"/>
              <w:rPr>
                <w:rFonts w:eastAsia="Times New Roman" w:cs="Arial"/>
                <w:color w:val="000000"/>
                <w:lang w:eastAsia="it-IT"/>
              </w:rPr>
            </w:pPr>
            <w:r w:rsidRPr="00762CA0">
              <w:rPr>
                <w:rFonts w:eastAsia="Times New Roman" w:cs="Arial"/>
                <w:b/>
                <w:bCs/>
                <w:noProof/>
                <w:color w:val="000000"/>
                <w:lang w:eastAsia="it-IT"/>
              </w:rPr>
              <w:drawing>
                <wp:inline distT="0" distB="0" distL="0" distR="0">
                  <wp:extent cx="6057900" cy="3676650"/>
                  <wp:effectExtent l="19050" t="0" r="19050" b="0"/>
                  <wp:docPr id="282"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31396" w:rsidRPr="00762CA0" w:rsidRDefault="00A31396" w:rsidP="00A31396">
            <w:pPr>
              <w:spacing w:after="0" w:line="240" w:lineRule="auto"/>
              <w:rPr>
                <w:rFonts w:eastAsia="Times New Roman" w:cs="Arial"/>
                <w:color w:val="000000"/>
                <w:lang w:eastAsia="it-IT"/>
              </w:rPr>
            </w:pPr>
          </w:p>
        </w:tc>
      </w:tr>
      <w:tr w:rsidR="00A31396" w:rsidRPr="00762CA0" w:rsidTr="00A31396">
        <w:trPr>
          <w:trHeight w:val="325"/>
        </w:trPr>
        <w:tc>
          <w:tcPr>
            <w:tcW w:w="1525" w:type="dxa"/>
            <w:gridSpan w:val="2"/>
            <w:vMerge w:val="restart"/>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Modalità</w:t>
            </w:r>
          </w:p>
        </w:tc>
        <w:tc>
          <w:tcPr>
            <w:tcW w:w="1788" w:type="dxa"/>
            <w:gridSpan w:val="2"/>
            <w:tcBorders>
              <w:top w:val="nil"/>
              <w:left w:val="nil"/>
              <w:bottom w:val="nil"/>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Frequenza</w:t>
            </w:r>
          </w:p>
        </w:tc>
        <w:tc>
          <w:tcPr>
            <w:tcW w:w="1647" w:type="dxa"/>
            <w:gridSpan w:val="5"/>
            <w:tcBorders>
              <w:top w:val="nil"/>
              <w:left w:val="nil"/>
              <w:bottom w:val="nil"/>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Percent.</w:t>
            </w:r>
          </w:p>
        </w:tc>
        <w:tc>
          <w:tcPr>
            <w:tcW w:w="1791" w:type="dxa"/>
            <w:tcBorders>
              <w:top w:val="nil"/>
              <w:left w:val="nil"/>
              <w:bottom w:val="nil"/>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Frequenza</w:t>
            </w:r>
          </w:p>
        </w:tc>
        <w:tc>
          <w:tcPr>
            <w:tcW w:w="1647" w:type="dxa"/>
            <w:gridSpan w:val="2"/>
            <w:tcBorders>
              <w:top w:val="nil"/>
              <w:left w:val="nil"/>
              <w:bottom w:val="nil"/>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Percent.</w:t>
            </w:r>
          </w:p>
        </w:tc>
        <w:tc>
          <w:tcPr>
            <w:tcW w:w="1567" w:type="dxa"/>
            <w:vMerge w:val="restart"/>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Int. Fid. 95%</w:t>
            </w:r>
          </w:p>
        </w:tc>
      </w:tr>
      <w:tr w:rsidR="00A31396" w:rsidRPr="00762CA0" w:rsidTr="00A31396">
        <w:trPr>
          <w:trHeight w:val="325"/>
        </w:trPr>
        <w:tc>
          <w:tcPr>
            <w:tcW w:w="1525" w:type="dxa"/>
            <w:gridSpan w:val="2"/>
            <w:vMerge/>
            <w:tcBorders>
              <w:top w:val="nil"/>
              <w:left w:val="single" w:sz="4" w:space="0" w:color="000000"/>
              <w:bottom w:val="single" w:sz="4" w:space="0" w:color="000000"/>
              <w:right w:val="single" w:sz="4" w:space="0" w:color="000000"/>
            </w:tcBorders>
            <w:vAlign w:val="center"/>
            <w:hideMark/>
          </w:tcPr>
          <w:p w:rsidR="00A31396" w:rsidRPr="00F4121D" w:rsidRDefault="00A31396" w:rsidP="00A31396">
            <w:pPr>
              <w:spacing w:after="0" w:line="240" w:lineRule="auto"/>
              <w:rPr>
                <w:rFonts w:eastAsia="Times New Roman" w:cs="Arial"/>
                <w:color w:val="000000"/>
                <w:sz w:val="24"/>
                <w:szCs w:val="24"/>
                <w:lang w:eastAsia="it-IT"/>
              </w:rPr>
            </w:pP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semplice</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semplice</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cumulata</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cumulata</w:t>
            </w:r>
          </w:p>
        </w:tc>
        <w:tc>
          <w:tcPr>
            <w:tcW w:w="1567" w:type="dxa"/>
            <w:vMerge/>
            <w:tcBorders>
              <w:top w:val="nil"/>
              <w:left w:val="single" w:sz="4" w:space="0" w:color="000000"/>
              <w:bottom w:val="single" w:sz="4" w:space="0" w:color="000000"/>
              <w:right w:val="single" w:sz="4" w:space="0" w:color="000000"/>
            </w:tcBorders>
            <w:vAlign w:val="center"/>
            <w:hideMark/>
          </w:tcPr>
          <w:p w:rsidR="00A31396" w:rsidRPr="00F4121D" w:rsidRDefault="00A31396" w:rsidP="00A31396">
            <w:pPr>
              <w:spacing w:after="0" w:line="240" w:lineRule="auto"/>
              <w:rPr>
                <w:rFonts w:eastAsia="Times New Roman" w:cs="Arial"/>
                <w:color w:val="000000"/>
                <w:sz w:val="24"/>
                <w:szCs w:val="24"/>
                <w:lang w:eastAsia="it-IT"/>
              </w:rPr>
            </w:pP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19</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20</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23</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24</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7</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12%</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25</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9</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15%</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27</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12</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28</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14</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23%</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29</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17</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30</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18</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31</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19</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32%</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33</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22</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37%</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34</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25</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42%</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35</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26</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43%</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38</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27</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45%</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39</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28</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47%</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41</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29</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43</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30</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44</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32</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53%</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45</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35</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47</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36</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48</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37</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62%</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lastRenderedPageBreak/>
              <w:t>49</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39</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65%</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51</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40</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67%</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54</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41</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55</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42</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70%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56</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45</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75%</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57</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46</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77%</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60</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47</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78%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61</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48</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80%</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63</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49</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82%</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65</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50</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83%</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66</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53</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88%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0%:12%</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67</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55</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92%</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69</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57</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95%</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nil"/>
              <w:left w:val="single" w:sz="4" w:space="0" w:color="000000"/>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72</w:t>
            </w:r>
          </w:p>
        </w:tc>
        <w:tc>
          <w:tcPr>
            <w:tcW w:w="1788"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647" w:type="dxa"/>
            <w:gridSpan w:val="5"/>
            <w:tcBorders>
              <w:top w:val="nil"/>
              <w:left w:val="nil"/>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3%</w:t>
            </w:r>
          </w:p>
        </w:tc>
        <w:tc>
          <w:tcPr>
            <w:tcW w:w="1791"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59</w:t>
            </w:r>
          </w:p>
        </w:tc>
        <w:tc>
          <w:tcPr>
            <w:tcW w:w="1647" w:type="dxa"/>
            <w:gridSpan w:val="2"/>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98%</w:t>
            </w:r>
          </w:p>
        </w:tc>
        <w:tc>
          <w:tcPr>
            <w:tcW w:w="1567" w:type="dxa"/>
            <w:tcBorders>
              <w:top w:val="nil"/>
              <w:left w:val="nil"/>
              <w:bottom w:val="single" w:sz="4" w:space="0" w:color="000000"/>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0%:10%</w:t>
            </w:r>
          </w:p>
        </w:tc>
      </w:tr>
      <w:tr w:rsidR="00A31396" w:rsidRPr="00762CA0" w:rsidTr="00A31396">
        <w:trPr>
          <w:trHeight w:val="325"/>
        </w:trPr>
        <w:tc>
          <w:tcPr>
            <w:tcW w:w="1525" w:type="dxa"/>
            <w:gridSpan w:val="2"/>
            <w:tcBorders>
              <w:top w:val="single" w:sz="4" w:space="0" w:color="auto"/>
              <w:left w:val="single" w:sz="4" w:space="0" w:color="000000"/>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b/>
                <w:bCs/>
                <w:color w:val="000000"/>
                <w:sz w:val="24"/>
                <w:szCs w:val="24"/>
                <w:lang w:eastAsia="it-IT"/>
              </w:rPr>
            </w:pPr>
            <w:r w:rsidRPr="00F4121D">
              <w:rPr>
                <w:rFonts w:eastAsia="Times New Roman" w:cs="Arial"/>
                <w:b/>
                <w:bCs/>
                <w:color w:val="000000"/>
                <w:sz w:val="24"/>
                <w:szCs w:val="24"/>
                <w:lang w:eastAsia="it-IT"/>
              </w:rPr>
              <w:t>73</w:t>
            </w:r>
          </w:p>
        </w:tc>
        <w:tc>
          <w:tcPr>
            <w:tcW w:w="1788" w:type="dxa"/>
            <w:gridSpan w:val="2"/>
            <w:tcBorders>
              <w:top w:val="single" w:sz="4" w:space="0" w:color="000000"/>
              <w:left w:val="nil"/>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w:t>
            </w:r>
          </w:p>
        </w:tc>
        <w:tc>
          <w:tcPr>
            <w:tcW w:w="1647" w:type="dxa"/>
            <w:gridSpan w:val="5"/>
            <w:tcBorders>
              <w:top w:val="single" w:sz="4" w:space="0" w:color="auto"/>
              <w:left w:val="nil"/>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2%</w:t>
            </w:r>
          </w:p>
        </w:tc>
        <w:tc>
          <w:tcPr>
            <w:tcW w:w="1791" w:type="dxa"/>
            <w:tcBorders>
              <w:top w:val="single" w:sz="4" w:space="0" w:color="000000"/>
              <w:left w:val="nil"/>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60</w:t>
            </w:r>
          </w:p>
        </w:tc>
        <w:tc>
          <w:tcPr>
            <w:tcW w:w="1647" w:type="dxa"/>
            <w:gridSpan w:val="2"/>
            <w:tcBorders>
              <w:top w:val="single" w:sz="4" w:space="0" w:color="000000"/>
              <w:left w:val="nil"/>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100%</w:t>
            </w:r>
          </w:p>
        </w:tc>
        <w:tc>
          <w:tcPr>
            <w:tcW w:w="1567" w:type="dxa"/>
            <w:tcBorders>
              <w:top w:val="single" w:sz="4" w:space="0" w:color="000000"/>
              <w:left w:val="nil"/>
              <w:bottom w:val="single" w:sz="4" w:space="0" w:color="auto"/>
              <w:right w:val="single" w:sz="4" w:space="0" w:color="000000"/>
            </w:tcBorders>
            <w:shd w:val="clear" w:color="auto" w:fill="auto"/>
            <w:vAlign w:val="bottom"/>
            <w:hideMark/>
          </w:tcPr>
          <w:p w:rsidR="00A31396" w:rsidRPr="00F4121D" w:rsidRDefault="00A31396" w:rsidP="00A31396">
            <w:pPr>
              <w:spacing w:after="0" w:line="240" w:lineRule="auto"/>
              <w:jc w:val="center"/>
              <w:rPr>
                <w:rFonts w:eastAsia="Times New Roman" w:cs="Arial"/>
                <w:color w:val="000000"/>
                <w:sz w:val="24"/>
                <w:szCs w:val="24"/>
                <w:lang w:eastAsia="it-IT"/>
              </w:rPr>
            </w:pPr>
            <w:r w:rsidRPr="00F4121D">
              <w:rPr>
                <w:rFonts w:eastAsia="Times New Roman" w:cs="Arial"/>
                <w:color w:val="000000"/>
                <w:sz w:val="24"/>
                <w:szCs w:val="24"/>
                <w:lang w:eastAsia="it-IT"/>
              </w:rPr>
              <w:t>0%:7%</w:t>
            </w:r>
          </w:p>
        </w:tc>
      </w:tr>
      <w:tr w:rsidR="00A31396" w:rsidRPr="0069053F" w:rsidTr="00A31396">
        <w:trPr>
          <w:gridAfter w:val="2"/>
          <w:wAfter w:w="1586" w:type="dxa"/>
          <w:trHeight w:val="307"/>
        </w:trPr>
        <w:tc>
          <w:tcPr>
            <w:tcW w:w="4192" w:type="dxa"/>
            <w:gridSpan w:val="8"/>
            <w:shd w:val="clear" w:color="auto" w:fill="auto"/>
            <w:hideMark/>
          </w:tcPr>
          <w:p w:rsidR="00A31396" w:rsidRPr="0069053F" w:rsidRDefault="00A31396" w:rsidP="00A31396">
            <w:pPr>
              <w:spacing w:after="0" w:line="240" w:lineRule="auto"/>
              <w:rPr>
                <w:rFonts w:eastAsia="Times New Roman" w:cs="Arial"/>
                <w:bCs/>
                <w:color w:val="000000"/>
                <w:sz w:val="24"/>
                <w:szCs w:val="24"/>
                <w:lang w:eastAsia="it-IT"/>
              </w:rPr>
            </w:pPr>
            <w:r w:rsidRPr="00762CA0">
              <w:br w:type="textWrapping" w:clear="all"/>
            </w:r>
            <w:r w:rsidRPr="0069053F">
              <w:rPr>
                <w:rFonts w:eastAsia="Times New Roman" w:cs="Arial"/>
                <w:bCs/>
                <w:color w:val="000000"/>
                <w:sz w:val="24"/>
                <w:szCs w:val="24"/>
                <w:lang w:eastAsia="it-IT"/>
              </w:rPr>
              <w:t>Campione</w:t>
            </w:r>
            <w:r w:rsidRPr="0069053F">
              <w:rPr>
                <w:rFonts w:eastAsia="Times New Roman" w:cs="Arial"/>
                <w:color w:val="000000"/>
                <w:sz w:val="24"/>
                <w:szCs w:val="24"/>
                <w:lang w:eastAsia="it-IT"/>
              </w:rPr>
              <w:t>:</w:t>
            </w:r>
          </w:p>
        </w:tc>
        <w:tc>
          <w:tcPr>
            <w:tcW w:w="4187" w:type="dxa"/>
            <w:gridSpan w:val="3"/>
          </w:tcPr>
          <w:p w:rsidR="00A31396" w:rsidRDefault="00A31396" w:rsidP="00A31396">
            <w:pPr>
              <w:spacing w:after="0" w:line="240" w:lineRule="auto"/>
              <w:rPr>
                <w:rFonts w:eastAsia="Times New Roman" w:cs="Arial"/>
                <w:color w:val="000000"/>
                <w:sz w:val="24"/>
                <w:szCs w:val="24"/>
                <w:lang w:eastAsia="it-IT"/>
              </w:rPr>
            </w:pPr>
          </w:p>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Indici di dispersione:</w:t>
            </w:r>
          </w:p>
        </w:tc>
      </w:tr>
      <w:tr w:rsidR="00A31396" w:rsidRPr="0069053F" w:rsidTr="00A31396">
        <w:trPr>
          <w:gridAfter w:val="2"/>
          <w:wAfter w:w="1586" w:type="dxa"/>
          <w:trHeight w:val="307"/>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Numero di casi = 60</w:t>
            </w:r>
          </w:p>
        </w:tc>
        <w:tc>
          <w:tcPr>
            <w:tcW w:w="4187" w:type="dxa"/>
            <w:gridSpan w:val="3"/>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Squilibrio = 0.03</w:t>
            </w:r>
          </w:p>
        </w:tc>
      </w:tr>
      <w:tr w:rsidR="00A31396" w:rsidRPr="0069053F" w:rsidTr="00A31396">
        <w:trPr>
          <w:gridAfter w:val="2"/>
          <w:wAfter w:w="1586" w:type="dxa"/>
          <w:trHeight w:val="307"/>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Indici di tendenza centrale:</w:t>
            </w:r>
          </w:p>
        </w:tc>
        <w:tc>
          <w:tcPr>
            <w:tcW w:w="4187" w:type="dxa"/>
            <w:gridSpan w:val="3"/>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Campo di variazione = 54</w:t>
            </w:r>
          </w:p>
        </w:tc>
      </w:tr>
      <w:tr w:rsidR="00A31396" w:rsidRPr="0069053F" w:rsidTr="00A31396">
        <w:trPr>
          <w:gridAfter w:val="2"/>
          <w:wAfter w:w="1586" w:type="dxa"/>
          <w:trHeight w:val="307"/>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Moda = 23; 27; 29; 33; 34; 45; 56; 66</w:t>
            </w:r>
          </w:p>
        </w:tc>
        <w:tc>
          <w:tcPr>
            <w:tcW w:w="4187" w:type="dxa"/>
            <w:gridSpan w:val="3"/>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Differenza interquartilica = 28</w:t>
            </w:r>
          </w:p>
        </w:tc>
      </w:tr>
      <w:tr w:rsidR="00A31396" w:rsidRPr="0069053F" w:rsidTr="00A31396">
        <w:trPr>
          <w:gridAfter w:val="2"/>
          <w:wAfter w:w="1586" w:type="dxa"/>
          <w:trHeight w:val="307"/>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Mediana = tra 43 e 44</w:t>
            </w:r>
          </w:p>
        </w:tc>
        <w:tc>
          <w:tcPr>
            <w:tcW w:w="4187" w:type="dxa"/>
            <w:gridSpan w:val="3"/>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Scarto tipo = 16.31</w:t>
            </w:r>
          </w:p>
        </w:tc>
      </w:tr>
      <w:tr w:rsidR="00A31396" w:rsidRPr="0069053F" w:rsidTr="00A31396">
        <w:trPr>
          <w:gridAfter w:val="5"/>
          <w:wAfter w:w="5773" w:type="dxa"/>
          <w:trHeight w:val="307"/>
        </w:trPr>
        <w:tc>
          <w:tcPr>
            <w:tcW w:w="4192" w:type="dxa"/>
            <w:gridSpan w:val="8"/>
            <w:shd w:val="clear" w:color="auto" w:fill="auto"/>
            <w:hideMark/>
          </w:tcPr>
          <w:p w:rsidR="00A31396"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  Media = 43.67</w:t>
            </w:r>
          </w:p>
          <w:p w:rsidR="00A31396" w:rsidRDefault="00A31396" w:rsidP="00A31396">
            <w:pPr>
              <w:spacing w:after="0" w:line="240" w:lineRule="auto"/>
              <w:rPr>
                <w:rFonts w:eastAsia="Times New Roman" w:cs="Arial"/>
                <w:color w:val="000000"/>
                <w:sz w:val="24"/>
                <w:szCs w:val="24"/>
                <w:lang w:eastAsia="it-IT"/>
              </w:rPr>
            </w:pPr>
          </w:p>
          <w:p w:rsidR="00A31396" w:rsidRPr="0069053F" w:rsidRDefault="00A31396" w:rsidP="00A31396">
            <w:pPr>
              <w:spacing w:after="0" w:line="240" w:lineRule="auto"/>
              <w:rPr>
                <w:rFonts w:eastAsia="Times New Roman" w:cs="Arial"/>
                <w:color w:val="000000"/>
                <w:sz w:val="24"/>
                <w:szCs w:val="24"/>
                <w:lang w:eastAsia="it-IT"/>
              </w:rPr>
            </w:pPr>
            <w:r>
              <w:rPr>
                <w:rFonts w:eastAsia="Times New Roman" w:cs="Arial"/>
                <w:color w:val="000000"/>
                <w:sz w:val="24"/>
                <w:szCs w:val="24"/>
                <w:lang w:eastAsia="it-IT"/>
              </w:rPr>
              <w:t>Popolazione:</w:t>
            </w:r>
          </w:p>
        </w:tc>
      </w:tr>
      <w:tr w:rsidR="00A31396" w:rsidRPr="0069053F" w:rsidTr="00A31396">
        <w:trPr>
          <w:gridAfter w:val="5"/>
          <w:wAfter w:w="5773" w:type="dxa"/>
          <w:trHeight w:val="80"/>
        </w:trPr>
        <w:tc>
          <w:tcPr>
            <w:tcW w:w="160"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781" w:type="dxa"/>
            <w:gridSpan w:val="2"/>
            <w:shd w:val="clear" w:color="auto" w:fill="auto"/>
            <w:vAlign w:val="bottom"/>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Parametro</w:t>
            </w:r>
          </w:p>
        </w:tc>
        <w:tc>
          <w:tcPr>
            <w:tcW w:w="1810" w:type="dxa"/>
            <w:gridSpan w:val="2"/>
            <w:shd w:val="clear" w:color="auto" w:fill="auto"/>
            <w:vAlign w:val="bottom"/>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Int. Fid. 95%</w:t>
            </w:r>
            <w:r>
              <w:rPr>
                <w:rFonts w:eastAsia="Times New Roman" w:cs="Arial"/>
                <w:color w:val="000000"/>
                <w:sz w:val="24"/>
                <w:szCs w:val="24"/>
                <w:lang w:eastAsia="it-IT"/>
              </w:rPr>
              <w:t xml:space="preserve">    </w:t>
            </w: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r>
      <w:tr w:rsidR="00A31396" w:rsidRPr="0069053F" w:rsidTr="00A31396">
        <w:trPr>
          <w:gridAfter w:val="5"/>
          <w:wAfter w:w="5773" w:type="dxa"/>
          <w:trHeight w:val="80"/>
        </w:trPr>
        <w:tc>
          <w:tcPr>
            <w:tcW w:w="160"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781" w:type="dxa"/>
            <w:gridSpan w:val="2"/>
            <w:shd w:val="clear" w:color="auto" w:fill="auto"/>
            <w:vAlign w:val="bottom"/>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Media</w:t>
            </w:r>
          </w:p>
        </w:tc>
        <w:tc>
          <w:tcPr>
            <w:tcW w:w="1810" w:type="dxa"/>
            <w:gridSpan w:val="2"/>
            <w:shd w:val="clear" w:color="auto" w:fill="auto"/>
            <w:vAlign w:val="bottom"/>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da 39.54 a 47.79</w:t>
            </w: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r>
      <w:tr w:rsidR="00A31396" w:rsidRPr="0069053F" w:rsidTr="00A31396">
        <w:trPr>
          <w:gridAfter w:val="5"/>
          <w:wAfter w:w="5773" w:type="dxa"/>
          <w:trHeight w:val="156"/>
        </w:trPr>
        <w:tc>
          <w:tcPr>
            <w:tcW w:w="160"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781" w:type="dxa"/>
            <w:gridSpan w:val="2"/>
            <w:shd w:val="clear" w:color="auto" w:fill="auto"/>
            <w:vAlign w:val="bottom"/>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Scarto tipo</w:t>
            </w:r>
          </w:p>
        </w:tc>
        <w:tc>
          <w:tcPr>
            <w:tcW w:w="1810" w:type="dxa"/>
            <w:gridSpan w:val="2"/>
            <w:shd w:val="clear" w:color="auto" w:fill="auto"/>
            <w:vAlign w:val="bottom"/>
            <w:hideMark/>
          </w:tcPr>
          <w:p w:rsidR="00A31396" w:rsidRPr="0069053F" w:rsidRDefault="00A31396" w:rsidP="00A31396">
            <w:pPr>
              <w:spacing w:after="0" w:line="240" w:lineRule="auto"/>
              <w:rPr>
                <w:rFonts w:eastAsia="Times New Roman" w:cs="Arial"/>
                <w:color w:val="000000"/>
                <w:sz w:val="24"/>
                <w:szCs w:val="24"/>
                <w:lang w:eastAsia="it-IT"/>
              </w:rPr>
            </w:pPr>
            <w:r w:rsidRPr="0069053F">
              <w:rPr>
                <w:rFonts w:eastAsia="Times New Roman" w:cs="Arial"/>
                <w:color w:val="000000"/>
                <w:sz w:val="24"/>
                <w:szCs w:val="24"/>
                <w:lang w:eastAsia="it-IT"/>
              </w:rPr>
              <w:t>da 13.72 a 16.36</w:t>
            </w: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c>
          <w:tcPr>
            <w:tcW w:w="147" w:type="dxa"/>
            <w:shd w:val="clear" w:color="auto" w:fill="auto"/>
            <w:noWrap/>
            <w:vAlign w:val="bottom"/>
            <w:hideMark/>
          </w:tcPr>
          <w:p w:rsidR="00A31396" w:rsidRPr="0069053F" w:rsidRDefault="00A31396" w:rsidP="00A31396">
            <w:pPr>
              <w:spacing w:after="0" w:line="240" w:lineRule="auto"/>
              <w:rPr>
                <w:rFonts w:eastAsia="Times New Roman" w:cs="Times New Roman"/>
                <w:color w:val="000000"/>
                <w:sz w:val="24"/>
                <w:szCs w:val="24"/>
                <w:lang w:eastAsia="it-IT"/>
              </w:rPr>
            </w:pPr>
          </w:p>
        </w:tc>
      </w:tr>
      <w:tr w:rsidR="00A31396" w:rsidRPr="0069053F" w:rsidTr="00A31396">
        <w:trPr>
          <w:gridAfter w:val="5"/>
          <w:wAfter w:w="5773" w:type="dxa"/>
          <w:trHeight w:val="307"/>
        </w:trPr>
        <w:tc>
          <w:tcPr>
            <w:tcW w:w="4192" w:type="dxa"/>
            <w:gridSpan w:val="8"/>
            <w:shd w:val="clear" w:color="auto" w:fill="auto"/>
            <w:hideMark/>
          </w:tcPr>
          <w:p w:rsidR="00A31396" w:rsidRPr="0069053F" w:rsidRDefault="00A31396" w:rsidP="00A31396">
            <w:pPr>
              <w:spacing w:after="0" w:line="240" w:lineRule="auto"/>
              <w:rPr>
                <w:rFonts w:eastAsia="Times New Roman" w:cs="Arial"/>
                <w:bCs/>
                <w:color w:val="000000"/>
                <w:sz w:val="24"/>
                <w:szCs w:val="24"/>
                <w:lang w:eastAsia="it-IT"/>
              </w:rPr>
            </w:pPr>
            <w:r>
              <w:rPr>
                <w:rFonts w:eastAsia="Times New Roman" w:cs="Arial"/>
                <w:color w:val="000000"/>
                <w:sz w:val="24"/>
                <w:szCs w:val="24"/>
                <w:lang w:eastAsia="it-IT"/>
              </w:rPr>
              <w:t xml:space="preserve">  </w:t>
            </w:r>
          </w:p>
        </w:tc>
      </w:tr>
      <w:tr w:rsidR="00A31396" w:rsidRPr="0069053F" w:rsidTr="00024D62">
        <w:trPr>
          <w:gridAfter w:val="5"/>
          <w:wAfter w:w="5773" w:type="dxa"/>
          <w:trHeight w:val="80"/>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p>
        </w:tc>
      </w:tr>
      <w:tr w:rsidR="00A31396" w:rsidRPr="0069053F" w:rsidTr="00024D62">
        <w:trPr>
          <w:gridAfter w:val="5"/>
          <w:wAfter w:w="5773" w:type="dxa"/>
          <w:trHeight w:val="80"/>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p>
        </w:tc>
      </w:tr>
      <w:tr w:rsidR="00A31396" w:rsidRPr="0069053F" w:rsidTr="00024D62">
        <w:trPr>
          <w:gridAfter w:val="5"/>
          <w:wAfter w:w="5773" w:type="dxa"/>
          <w:trHeight w:val="80"/>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p>
        </w:tc>
      </w:tr>
      <w:tr w:rsidR="00A31396" w:rsidRPr="0069053F" w:rsidTr="00024D62">
        <w:trPr>
          <w:gridAfter w:val="5"/>
          <w:wAfter w:w="5773" w:type="dxa"/>
          <w:trHeight w:val="80"/>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p>
        </w:tc>
      </w:tr>
      <w:tr w:rsidR="00A31396" w:rsidRPr="0069053F" w:rsidTr="00A31396">
        <w:trPr>
          <w:gridAfter w:val="5"/>
          <w:wAfter w:w="5773" w:type="dxa"/>
          <w:trHeight w:val="80"/>
        </w:trPr>
        <w:tc>
          <w:tcPr>
            <w:tcW w:w="4192" w:type="dxa"/>
            <w:gridSpan w:val="8"/>
            <w:shd w:val="clear" w:color="auto" w:fill="auto"/>
            <w:hideMark/>
          </w:tcPr>
          <w:p w:rsidR="00A31396" w:rsidRPr="0069053F" w:rsidRDefault="00A31396" w:rsidP="00A31396">
            <w:pPr>
              <w:spacing w:after="0" w:line="240" w:lineRule="auto"/>
              <w:rPr>
                <w:rFonts w:eastAsia="Times New Roman" w:cs="Arial"/>
                <w:bCs/>
                <w:color w:val="000000"/>
                <w:sz w:val="24"/>
                <w:szCs w:val="24"/>
                <w:lang w:eastAsia="it-IT"/>
              </w:rPr>
            </w:pPr>
          </w:p>
        </w:tc>
      </w:tr>
      <w:tr w:rsidR="00A31396" w:rsidRPr="0069053F" w:rsidTr="00A31396">
        <w:trPr>
          <w:gridAfter w:val="5"/>
          <w:wAfter w:w="5773" w:type="dxa"/>
          <w:trHeight w:val="80"/>
        </w:trPr>
        <w:tc>
          <w:tcPr>
            <w:tcW w:w="4192" w:type="dxa"/>
            <w:gridSpan w:val="8"/>
            <w:shd w:val="clear" w:color="auto" w:fill="auto"/>
            <w:hideMark/>
          </w:tcPr>
          <w:p w:rsidR="00A31396" w:rsidRPr="0069053F" w:rsidRDefault="00A31396" w:rsidP="00A31396">
            <w:pPr>
              <w:spacing w:after="0" w:line="240" w:lineRule="auto"/>
              <w:rPr>
                <w:rFonts w:eastAsia="Times New Roman" w:cs="Arial"/>
                <w:color w:val="000000"/>
                <w:sz w:val="24"/>
                <w:szCs w:val="24"/>
                <w:lang w:eastAsia="it-IT"/>
              </w:rPr>
            </w:pPr>
          </w:p>
        </w:tc>
      </w:tr>
    </w:tbl>
    <w:p w:rsidR="008E6F87" w:rsidRPr="008E6F87" w:rsidRDefault="008E6F87" w:rsidP="00B83F18">
      <w:pPr>
        <w:spacing w:line="480" w:lineRule="auto"/>
        <w:jc w:val="both"/>
        <w:rPr>
          <w:sz w:val="24"/>
          <w:szCs w:val="24"/>
        </w:rPr>
      </w:pPr>
    </w:p>
    <w:p w:rsidR="00762CA0" w:rsidRPr="00762CA0" w:rsidRDefault="001F004E" w:rsidP="00B83F18">
      <w:pPr>
        <w:spacing w:before="100" w:beforeAutospacing="1" w:after="100" w:afterAutospacing="1" w:line="240" w:lineRule="auto"/>
        <w:rPr>
          <w:rFonts w:eastAsia="Times New Roman" w:cs="Arial"/>
          <w:b/>
          <w:bCs/>
          <w:color w:val="FF0000"/>
          <w:sz w:val="28"/>
          <w:szCs w:val="28"/>
          <w:lang w:eastAsia="it-IT"/>
        </w:rPr>
      </w:pPr>
      <w:r>
        <w:rPr>
          <w:rFonts w:eastAsia="Times New Roman" w:cs="Arial"/>
          <w:b/>
          <w:bCs/>
          <w:color w:val="FF0000"/>
          <w:sz w:val="28"/>
          <w:szCs w:val="28"/>
          <w:lang w:eastAsia="it-IT"/>
        </w:rPr>
        <w:br w:type="textWrapping" w:clear="all"/>
      </w:r>
      <w:r w:rsidR="00B83F18" w:rsidRPr="00762CA0">
        <w:rPr>
          <w:rFonts w:eastAsia="Times New Roman" w:cs="Arial"/>
          <w:b/>
          <w:bCs/>
          <w:color w:val="FF0000"/>
          <w:sz w:val="28"/>
          <w:szCs w:val="28"/>
          <w:lang w:eastAsia="it-IT"/>
        </w:rPr>
        <w:t>Genere</w:t>
      </w:r>
    </w:p>
    <w:tbl>
      <w:tblPr>
        <w:tblW w:w="651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1118"/>
        <w:gridCol w:w="959"/>
        <w:gridCol w:w="1118"/>
        <w:gridCol w:w="1008"/>
        <w:gridCol w:w="1317"/>
      </w:tblGrid>
      <w:tr w:rsidR="00B83F18" w:rsidRPr="00762CA0" w:rsidTr="008A69C3">
        <w:trPr>
          <w:trHeight w:val="14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Int. Fid. 95%</w:t>
            </w:r>
          </w:p>
        </w:tc>
      </w:tr>
      <w:tr w:rsidR="00B83F18" w:rsidRPr="00762CA0" w:rsidTr="008A69C3">
        <w:trPr>
          <w:trHeight w:val="7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44%:69%</w:t>
            </w:r>
          </w:p>
        </w:tc>
      </w:tr>
      <w:tr w:rsidR="00B83F18" w:rsidRPr="00762CA0" w:rsidTr="008A69C3">
        <w:trPr>
          <w:trHeight w:val="7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b/>
                <w:sz w:val="24"/>
                <w:szCs w:val="24"/>
                <w:lang w:eastAsia="it-IT"/>
              </w:rPr>
            </w:pPr>
            <w:r w:rsidRPr="008A69C3">
              <w:rPr>
                <w:rFonts w:eastAsia="Times New Roman" w:cs="Arial"/>
                <w:b/>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3F18" w:rsidRPr="008A69C3" w:rsidRDefault="00B83F18"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31%:56%</w:t>
            </w:r>
          </w:p>
        </w:tc>
      </w:tr>
    </w:tbl>
    <w:tbl>
      <w:tblPr>
        <w:tblpPr w:leftFromText="141" w:rightFromText="141" w:vertAnchor="text" w:horzAnchor="page" w:tblpX="4726" w:tblpY="244"/>
        <w:tblW w:w="0" w:type="auto"/>
        <w:tblCellSpacing w:w="15" w:type="dxa"/>
        <w:tblCellMar>
          <w:top w:w="15" w:type="dxa"/>
          <w:left w:w="15" w:type="dxa"/>
          <w:bottom w:w="15" w:type="dxa"/>
          <w:right w:w="15" w:type="dxa"/>
        </w:tblCellMar>
        <w:tblLook w:val="04A0"/>
      </w:tblPr>
      <w:tblGrid>
        <w:gridCol w:w="4545"/>
        <w:gridCol w:w="180"/>
        <w:gridCol w:w="81"/>
      </w:tblGrid>
      <w:tr w:rsidR="00C35345" w:rsidRPr="00E617D7" w:rsidTr="00C35345">
        <w:trPr>
          <w:tblCellSpacing w:w="15" w:type="dxa"/>
        </w:trPr>
        <w:tc>
          <w:tcPr>
            <w:tcW w:w="4500" w:type="dxa"/>
            <w:hideMark/>
          </w:tcPr>
          <w:p w:rsidR="00C35345" w:rsidRPr="00E617D7" w:rsidRDefault="00C35345" w:rsidP="00C35345">
            <w:pPr>
              <w:spacing w:after="0" w:line="240" w:lineRule="auto"/>
              <w:rPr>
                <w:rFonts w:ascii="Arial" w:eastAsia="Times New Roman" w:hAnsi="Arial" w:cs="Arial"/>
                <w:sz w:val="21"/>
                <w:szCs w:val="21"/>
                <w:lang w:eastAsia="it-IT"/>
              </w:rPr>
            </w:pPr>
          </w:p>
        </w:tc>
        <w:tc>
          <w:tcPr>
            <w:tcW w:w="150" w:type="dxa"/>
            <w:vAlign w:val="center"/>
            <w:hideMark/>
          </w:tcPr>
          <w:p w:rsidR="00C35345" w:rsidRPr="00E617D7" w:rsidRDefault="00C35345" w:rsidP="00C35345">
            <w:pPr>
              <w:spacing w:after="0" w:line="240" w:lineRule="auto"/>
              <w:rPr>
                <w:rFonts w:ascii="Arial" w:eastAsia="Times New Roman" w:hAnsi="Arial" w:cs="Arial"/>
                <w:sz w:val="21"/>
                <w:szCs w:val="21"/>
                <w:lang w:eastAsia="it-IT"/>
              </w:rPr>
            </w:pPr>
          </w:p>
        </w:tc>
        <w:tc>
          <w:tcPr>
            <w:tcW w:w="0" w:type="auto"/>
            <w:hideMark/>
          </w:tcPr>
          <w:p w:rsidR="00C35345" w:rsidRPr="00E617D7" w:rsidRDefault="00C35345" w:rsidP="00C35345">
            <w:pPr>
              <w:spacing w:after="0" w:line="240" w:lineRule="auto"/>
              <w:rPr>
                <w:rFonts w:ascii="Times New Roman" w:eastAsia="Times New Roman" w:hAnsi="Times New Roman" w:cs="Times New Roman"/>
                <w:sz w:val="24"/>
                <w:szCs w:val="24"/>
                <w:lang w:eastAsia="it-IT"/>
              </w:rPr>
            </w:pPr>
          </w:p>
        </w:tc>
      </w:tr>
    </w:tbl>
    <w:p w:rsidR="008A2F0D" w:rsidRPr="00024D62" w:rsidRDefault="008A2F0D" w:rsidP="00024D62">
      <w:pPr>
        <w:pStyle w:val="Paragrafoelenco"/>
        <w:spacing w:before="100" w:beforeAutospacing="1" w:after="100" w:afterAutospacing="1" w:line="240" w:lineRule="auto"/>
        <w:rPr>
          <w:rFonts w:eastAsia="Times New Roman" w:cs="Arial"/>
          <w:bCs/>
          <w:sz w:val="24"/>
          <w:szCs w:val="24"/>
          <w:lang w:eastAsia="it-IT"/>
        </w:rPr>
      </w:pPr>
    </w:p>
    <w:p w:rsidR="00024D62" w:rsidRDefault="00024D62" w:rsidP="00B12700">
      <w:pPr>
        <w:spacing w:before="100" w:beforeAutospacing="1" w:after="100" w:afterAutospacing="1" w:line="240" w:lineRule="auto"/>
        <w:rPr>
          <w:rFonts w:eastAsia="Times New Roman" w:cs="Arial"/>
          <w:bCs/>
          <w:sz w:val="24"/>
          <w:szCs w:val="24"/>
          <w:lang w:eastAsia="it-IT"/>
        </w:rPr>
      </w:pPr>
    </w:p>
    <w:p w:rsidR="00024D62" w:rsidRDefault="00024D62" w:rsidP="00B12700">
      <w:pPr>
        <w:spacing w:before="100" w:beforeAutospacing="1" w:after="100" w:afterAutospacing="1" w:line="240" w:lineRule="auto"/>
        <w:rPr>
          <w:rFonts w:eastAsia="Times New Roman" w:cs="Arial"/>
          <w:bCs/>
          <w:sz w:val="24"/>
          <w:szCs w:val="24"/>
          <w:lang w:eastAsia="it-IT"/>
        </w:rPr>
      </w:pPr>
    </w:p>
    <w:p w:rsidR="00024D62" w:rsidRDefault="00024D62" w:rsidP="00024D62">
      <w:pPr>
        <w:spacing w:before="100" w:beforeAutospacing="1" w:after="100" w:afterAutospacing="1" w:line="240" w:lineRule="auto"/>
        <w:rPr>
          <w:rFonts w:eastAsia="Times New Roman" w:cs="Arial"/>
          <w:bCs/>
          <w:sz w:val="24"/>
          <w:szCs w:val="24"/>
          <w:lang w:eastAsia="it-IT"/>
        </w:rPr>
      </w:pPr>
    </w:p>
    <w:tbl>
      <w:tblPr>
        <w:tblpPr w:leftFromText="141" w:rightFromText="141" w:vertAnchor="text" w:horzAnchor="margin" w:tblpXSpec="right" w:tblpY="116"/>
        <w:tblW w:w="0" w:type="auto"/>
        <w:tblCellSpacing w:w="15" w:type="dxa"/>
        <w:tblCellMar>
          <w:top w:w="15" w:type="dxa"/>
          <w:left w:w="15" w:type="dxa"/>
          <w:bottom w:w="15" w:type="dxa"/>
          <w:right w:w="15" w:type="dxa"/>
        </w:tblCellMar>
        <w:tblLook w:val="04A0"/>
      </w:tblPr>
      <w:tblGrid>
        <w:gridCol w:w="4545"/>
        <w:gridCol w:w="180"/>
        <w:gridCol w:w="1209"/>
      </w:tblGrid>
      <w:tr w:rsidR="00024D62" w:rsidRPr="00024D62" w:rsidTr="00024D62">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024D62" w:rsidRPr="00024D62" w:rsidTr="009506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24D62" w:rsidRPr="00024D62" w:rsidTr="00950626">
                    <w:trPr>
                      <w:tblCellSpacing w:w="0" w:type="dxa"/>
                      <w:jc w:val="center"/>
                    </w:trPr>
                    <w:tc>
                      <w:tcPr>
                        <w:tcW w:w="0" w:type="auto"/>
                        <w:vAlign w:val="bottom"/>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lastRenderedPageBreak/>
                          <w:t>57%</w:t>
                        </w:r>
                      </w:p>
                    </w:tc>
                  </w:tr>
                  <w:tr w:rsidR="00024D62" w:rsidRPr="00024D62" w:rsidTr="00950626">
                    <w:trPr>
                      <w:trHeight w:val="1500"/>
                      <w:tblCellSpacing w:w="0" w:type="dxa"/>
                      <w:jc w:val="center"/>
                    </w:trPr>
                    <w:tc>
                      <w:tcPr>
                        <w:tcW w:w="0" w:type="auto"/>
                        <w:shd w:val="clear" w:color="auto" w:fill="C0D0C0"/>
                        <w:vAlign w:val="bottom"/>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p>
                    </w:tc>
                  </w:tr>
                </w:tbl>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4D62" w:rsidRPr="00024D62" w:rsidTr="00950626">
                    <w:trPr>
                      <w:tblCellSpacing w:w="0" w:type="dxa"/>
                      <w:jc w:val="center"/>
                    </w:trPr>
                    <w:tc>
                      <w:tcPr>
                        <w:tcW w:w="0" w:type="auto"/>
                        <w:vAlign w:val="bottom"/>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43%</w:t>
                        </w:r>
                      </w:p>
                    </w:tc>
                  </w:tr>
                  <w:tr w:rsidR="00024D62" w:rsidRPr="00024D62" w:rsidTr="00950626">
                    <w:trPr>
                      <w:trHeight w:val="1125"/>
                      <w:tblCellSpacing w:w="0" w:type="dxa"/>
                      <w:jc w:val="center"/>
                    </w:trPr>
                    <w:tc>
                      <w:tcPr>
                        <w:tcW w:w="0" w:type="auto"/>
                        <w:shd w:val="clear" w:color="auto" w:fill="C0D0C0"/>
                        <w:vAlign w:val="bottom"/>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p>
                    </w:tc>
                  </w:tr>
                </w:tbl>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p>
              </w:tc>
            </w:tr>
            <w:tr w:rsidR="00024D62" w:rsidRPr="00024D62" w:rsidTr="00950626">
              <w:trPr>
                <w:tblCellSpacing w:w="15" w:type="dxa"/>
                <w:jc w:val="right"/>
              </w:trPr>
              <w:tc>
                <w:tcPr>
                  <w:tcW w:w="0" w:type="auto"/>
                  <w:shd w:val="clear" w:color="auto" w:fill="E0E0E0"/>
                  <w:vAlign w:val="center"/>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34</w:t>
                  </w:r>
                </w:p>
              </w:tc>
              <w:tc>
                <w:tcPr>
                  <w:tcW w:w="0" w:type="auto"/>
                  <w:shd w:val="clear" w:color="auto" w:fill="E0E0E0"/>
                  <w:vAlign w:val="center"/>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26</w:t>
                  </w:r>
                </w:p>
              </w:tc>
            </w:tr>
            <w:tr w:rsidR="00024D62" w:rsidRPr="00024D62" w:rsidTr="00950626">
              <w:trPr>
                <w:tblCellSpacing w:w="15" w:type="dxa"/>
                <w:jc w:val="right"/>
              </w:trPr>
              <w:tc>
                <w:tcPr>
                  <w:tcW w:w="0" w:type="auto"/>
                  <w:shd w:val="clear" w:color="auto" w:fill="E0E0E0"/>
                  <w:vAlign w:val="center"/>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F</w:t>
                  </w:r>
                </w:p>
              </w:tc>
              <w:tc>
                <w:tcPr>
                  <w:tcW w:w="0" w:type="auto"/>
                  <w:shd w:val="clear" w:color="auto" w:fill="E0E0E0"/>
                  <w:vAlign w:val="center"/>
                  <w:hideMark/>
                </w:tcPr>
                <w:p w:rsidR="00024D62" w:rsidRPr="00024D62" w:rsidRDefault="00024D62" w:rsidP="00024D62">
                  <w:pPr>
                    <w:framePr w:hSpace="141" w:wrap="around" w:vAnchor="text" w:hAnchor="margin" w:xAlign="right" w:y="116"/>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M</w:t>
                  </w:r>
                </w:p>
              </w:tc>
            </w:tr>
          </w:tbl>
          <w:p w:rsidR="00024D62" w:rsidRPr="00024D62" w:rsidRDefault="00024D62" w:rsidP="00024D62">
            <w:pPr>
              <w:spacing w:after="0" w:line="240" w:lineRule="auto"/>
              <w:rPr>
                <w:rFonts w:ascii="Arial" w:eastAsia="Times New Roman" w:hAnsi="Arial" w:cs="Arial"/>
                <w:sz w:val="21"/>
                <w:szCs w:val="21"/>
                <w:lang w:eastAsia="it-IT"/>
              </w:rPr>
            </w:pPr>
          </w:p>
        </w:tc>
        <w:tc>
          <w:tcPr>
            <w:tcW w:w="150" w:type="dxa"/>
            <w:vAlign w:val="center"/>
            <w:hideMark/>
          </w:tcPr>
          <w:p w:rsidR="00024D62" w:rsidRPr="00024D62" w:rsidRDefault="00024D62" w:rsidP="00024D62">
            <w:pPr>
              <w:spacing w:after="0"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 </w:t>
            </w:r>
          </w:p>
        </w:tc>
        <w:tc>
          <w:tcPr>
            <w:tcW w:w="0" w:type="auto"/>
            <w:hideMark/>
          </w:tcPr>
          <w:p w:rsidR="00024D62" w:rsidRPr="00024D62" w:rsidRDefault="00024D62" w:rsidP="00024D62">
            <w:pPr>
              <w:spacing w:before="100" w:beforeAutospacing="1" w:after="100" w:afterAutospacing="1"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134"/>
            </w:tblGrid>
            <w:tr w:rsidR="00024D62" w:rsidRPr="00024D62" w:rsidTr="009506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04"/>
                  </w:tblGrid>
                  <w:tr w:rsidR="00024D62" w:rsidRPr="00024D62" w:rsidTr="00950626">
                    <w:trPr>
                      <w:tblCellSpacing w:w="0" w:type="dxa"/>
                    </w:trPr>
                    <w:tc>
                      <w:tcPr>
                        <w:tcW w:w="0" w:type="auto"/>
                        <w:shd w:val="clear" w:color="auto" w:fill="F8F0F8"/>
                        <w:vAlign w:val="center"/>
                        <w:hideMark/>
                      </w:tcPr>
                      <w:tbl>
                        <w:tblPr>
                          <w:tblW w:w="1104" w:type="dxa"/>
                          <w:tblCellSpacing w:w="30" w:type="dxa"/>
                          <w:tblCellMar>
                            <w:left w:w="0" w:type="dxa"/>
                            <w:right w:w="0" w:type="dxa"/>
                          </w:tblCellMar>
                          <w:tblLook w:val="04A0"/>
                        </w:tblPr>
                        <w:tblGrid>
                          <w:gridCol w:w="286"/>
                          <w:gridCol w:w="818"/>
                        </w:tblGrid>
                        <w:tr w:rsidR="00024D62" w:rsidRPr="00024D62" w:rsidTr="00024D62">
                          <w:trPr>
                            <w:trHeight w:val="282"/>
                            <w:tblCellSpacing w:w="30" w:type="dxa"/>
                          </w:trPr>
                          <w:tc>
                            <w:tcPr>
                              <w:tcW w:w="0" w:type="auto"/>
                              <w:shd w:val="clear" w:color="auto" w:fill="C0D0C0"/>
                              <w:noWrap/>
                              <w:vAlign w:val="center"/>
                              <w:hideMark/>
                            </w:tcPr>
                            <w:p w:rsidR="00024D62" w:rsidRPr="00024D62" w:rsidRDefault="00024D62" w:rsidP="00024D62">
                              <w:pPr>
                                <w:framePr w:hSpace="141" w:wrap="around" w:vAnchor="text" w:hAnchor="margin" w:xAlign="right" w:y="116"/>
                                <w:spacing w:after="0"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   </w:t>
                              </w:r>
                            </w:p>
                          </w:tc>
                          <w:tc>
                            <w:tcPr>
                              <w:tcW w:w="0" w:type="auto"/>
                              <w:noWrap/>
                              <w:vAlign w:val="center"/>
                              <w:hideMark/>
                            </w:tcPr>
                            <w:p w:rsidR="00024D62" w:rsidRPr="00024D62" w:rsidRDefault="00024D62" w:rsidP="00024D62">
                              <w:pPr>
                                <w:framePr w:hSpace="141" w:wrap="around" w:vAnchor="text" w:hAnchor="margin" w:xAlign="right" w:y="116"/>
                                <w:spacing w:after="0"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genere</w:t>
                              </w:r>
                            </w:p>
                          </w:tc>
                        </w:tr>
                      </w:tbl>
                      <w:p w:rsidR="00024D62" w:rsidRPr="00024D62" w:rsidRDefault="00024D62" w:rsidP="00024D62">
                        <w:pPr>
                          <w:framePr w:hSpace="141" w:wrap="around" w:vAnchor="text" w:hAnchor="margin" w:xAlign="right" w:y="116"/>
                          <w:spacing w:after="0" w:line="240" w:lineRule="auto"/>
                          <w:rPr>
                            <w:rFonts w:ascii="Arial" w:eastAsia="Times New Roman" w:hAnsi="Arial" w:cs="Arial"/>
                            <w:sz w:val="21"/>
                            <w:szCs w:val="21"/>
                            <w:lang w:eastAsia="it-IT"/>
                          </w:rPr>
                        </w:pPr>
                      </w:p>
                    </w:tc>
                  </w:tr>
                </w:tbl>
                <w:p w:rsidR="00024D62" w:rsidRPr="00024D62" w:rsidRDefault="00024D62" w:rsidP="00024D62">
                  <w:pPr>
                    <w:framePr w:hSpace="141" w:wrap="around" w:vAnchor="text" w:hAnchor="margin" w:xAlign="right" w:y="116"/>
                    <w:spacing w:after="0" w:line="240" w:lineRule="auto"/>
                    <w:rPr>
                      <w:rFonts w:ascii="Arial" w:eastAsia="Times New Roman" w:hAnsi="Arial" w:cs="Arial"/>
                      <w:sz w:val="21"/>
                      <w:szCs w:val="21"/>
                      <w:lang w:eastAsia="it-IT"/>
                    </w:rPr>
                  </w:pPr>
                </w:p>
              </w:tc>
            </w:tr>
          </w:tbl>
          <w:p w:rsidR="00024D62" w:rsidRPr="00024D62" w:rsidRDefault="00024D62" w:rsidP="00024D62">
            <w:pPr>
              <w:spacing w:after="0" w:line="240" w:lineRule="auto"/>
              <w:rPr>
                <w:rFonts w:ascii="Times New Roman" w:eastAsia="Times New Roman" w:hAnsi="Times New Roman" w:cs="Times New Roman"/>
                <w:sz w:val="24"/>
                <w:szCs w:val="24"/>
                <w:lang w:eastAsia="it-IT"/>
              </w:rPr>
            </w:pPr>
          </w:p>
        </w:tc>
      </w:tr>
    </w:tbl>
    <w:p w:rsidR="00024D62" w:rsidRDefault="00024D62" w:rsidP="00B12700">
      <w:pPr>
        <w:spacing w:before="100" w:beforeAutospacing="1" w:after="100" w:afterAutospacing="1" w:line="240" w:lineRule="auto"/>
        <w:rPr>
          <w:rFonts w:cs="Arial"/>
          <w:sz w:val="24"/>
          <w:szCs w:val="24"/>
        </w:rPr>
      </w:pPr>
      <w:r w:rsidRPr="00024D62">
        <w:rPr>
          <w:rFonts w:cs="Arial"/>
          <w:bCs/>
          <w:sz w:val="24"/>
          <w:szCs w:val="24"/>
        </w:rPr>
        <w:t>Campione</w:t>
      </w:r>
      <w:r w:rsidRPr="00024D62">
        <w:rPr>
          <w:rFonts w:cs="Arial"/>
          <w:sz w:val="24"/>
          <w:szCs w:val="24"/>
        </w:rPr>
        <w:t>:</w:t>
      </w:r>
      <w:r w:rsidRPr="00024D62">
        <w:rPr>
          <w:rFonts w:cs="Arial"/>
          <w:sz w:val="24"/>
          <w:szCs w:val="24"/>
        </w:rPr>
        <w:br/>
        <w:t>Numero di casi= 60</w:t>
      </w:r>
      <w:r w:rsidRPr="00024D62">
        <w:rPr>
          <w:rFonts w:cs="Arial"/>
          <w:sz w:val="24"/>
          <w:szCs w:val="24"/>
        </w:rPr>
        <w:br/>
        <w:t>Indici di tendenza centrale:</w:t>
      </w:r>
      <w:r w:rsidRPr="00024D62">
        <w:rPr>
          <w:rFonts w:cs="Arial"/>
          <w:sz w:val="24"/>
          <w:szCs w:val="24"/>
        </w:rPr>
        <w:br/>
        <w:t>  Moda = F</w:t>
      </w:r>
      <w:r w:rsidRPr="00024D62">
        <w:rPr>
          <w:rFonts w:cs="Arial"/>
          <w:sz w:val="24"/>
          <w:szCs w:val="24"/>
        </w:rPr>
        <w:br/>
        <w:t>  Mediana = F</w:t>
      </w:r>
      <w:r w:rsidRPr="00024D62">
        <w:rPr>
          <w:rFonts w:cs="Arial"/>
          <w:sz w:val="24"/>
          <w:szCs w:val="24"/>
        </w:rPr>
        <w:br/>
        <w:t>Indici di dispersione:</w:t>
      </w:r>
      <w:r w:rsidRPr="00024D62">
        <w:rPr>
          <w:rFonts w:cs="Arial"/>
          <w:sz w:val="24"/>
          <w:szCs w:val="24"/>
        </w:rPr>
        <w:br/>
        <w:t>  Squilibrio = 0.51</w:t>
      </w:r>
    </w:p>
    <w:p w:rsidR="00024D62" w:rsidRPr="00024D62" w:rsidRDefault="00024D62" w:rsidP="00B12700">
      <w:pPr>
        <w:spacing w:before="100" w:beforeAutospacing="1" w:after="100" w:afterAutospacing="1" w:line="240" w:lineRule="auto"/>
        <w:rPr>
          <w:rFonts w:eastAsia="Times New Roman" w:cs="Arial"/>
          <w:sz w:val="24"/>
          <w:szCs w:val="24"/>
          <w:lang w:eastAsia="it-IT"/>
        </w:rPr>
      </w:pPr>
    </w:p>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Luogo di nascita</w:t>
      </w:r>
    </w:p>
    <w:tbl>
      <w:tblPr>
        <w:tblW w:w="68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36"/>
        <w:gridCol w:w="1111"/>
        <w:gridCol w:w="954"/>
        <w:gridCol w:w="1112"/>
        <w:gridCol w:w="1002"/>
        <w:gridCol w:w="1309"/>
      </w:tblGrid>
      <w:tr w:rsidR="007A0CB3" w:rsidRPr="008A69C3" w:rsidTr="008A69C3">
        <w:trPr>
          <w:trHeight w:val="10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Int. Fid. 95%</w:t>
            </w:r>
          </w:p>
        </w:tc>
      </w:tr>
      <w:tr w:rsidR="007A0CB3" w:rsidRPr="008A69C3" w:rsidTr="008A69C3">
        <w:trPr>
          <w:trHeight w:val="5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Centro Italia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7%:26%</w:t>
            </w:r>
          </w:p>
        </w:tc>
      </w:tr>
      <w:tr w:rsidR="007A0CB3" w:rsidRPr="008A69C3" w:rsidTr="008A69C3">
        <w:trPr>
          <w:trHeight w:val="5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Nord Italia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41%:66%</w:t>
            </w:r>
          </w:p>
        </w:tc>
      </w:tr>
      <w:tr w:rsidR="007A0CB3" w:rsidRPr="008A69C3" w:rsidTr="008A69C3">
        <w:trPr>
          <w:trHeight w:val="5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Sud Italia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18%:42%</w:t>
            </w:r>
          </w:p>
        </w:tc>
      </w:tr>
    </w:tbl>
    <w:tbl>
      <w:tblPr>
        <w:tblpPr w:leftFromText="141" w:rightFromText="141" w:vertAnchor="text" w:horzAnchor="margin" w:tblpXSpec="right" w:tblpY="41"/>
        <w:tblW w:w="0" w:type="auto"/>
        <w:tblCellSpacing w:w="15" w:type="dxa"/>
        <w:tblCellMar>
          <w:top w:w="15" w:type="dxa"/>
          <w:left w:w="15" w:type="dxa"/>
          <w:bottom w:w="15" w:type="dxa"/>
          <w:right w:w="15" w:type="dxa"/>
        </w:tblCellMar>
        <w:tblLook w:val="04A0"/>
      </w:tblPr>
      <w:tblGrid>
        <w:gridCol w:w="4545"/>
        <w:gridCol w:w="180"/>
        <w:gridCol w:w="1991"/>
      </w:tblGrid>
      <w:tr w:rsidR="00C35345" w:rsidRPr="00B8740E" w:rsidTr="00C35345">
        <w:trPr>
          <w:tblCellSpacing w:w="15" w:type="dxa"/>
        </w:trPr>
        <w:tc>
          <w:tcPr>
            <w:tcW w:w="4500" w:type="dxa"/>
            <w:hideMark/>
          </w:tcPr>
          <w:p w:rsidR="00C35345" w:rsidRPr="00B8740E" w:rsidRDefault="00C35345" w:rsidP="00C35345">
            <w:pPr>
              <w:spacing w:before="100" w:beforeAutospacing="1" w:after="100" w:afterAutospacing="1" w:line="240" w:lineRule="auto"/>
              <w:jc w:val="right"/>
              <w:rPr>
                <w:rFonts w:ascii="Arial" w:eastAsia="Times New Roman" w:hAnsi="Arial" w:cs="Arial"/>
                <w:sz w:val="21"/>
                <w:szCs w:val="21"/>
                <w:lang w:eastAsia="it-IT"/>
              </w:rPr>
            </w:pPr>
            <w:r w:rsidRPr="00B8740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1178"/>
              <w:gridCol w:w="988"/>
              <w:gridCol w:w="921"/>
            </w:tblGrid>
            <w:tr w:rsidR="00C35345" w:rsidRPr="00B8740E" w:rsidTr="00B127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17%</w:t>
                        </w:r>
                      </w:p>
                    </w:tc>
                  </w:tr>
                  <w:tr w:rsidR="00C35345" w:rsidRPr="00B8740E" w:rsidTr="00B12700">
                    <w:trPr>
                      <w:trHeight w:val="48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53%</w:t>
                        </w:r>
                      </w:p>
                    </w:tc>
                  </w:tr>
                  <w:tr w:rsidR="00C35345" w:rsidRPr="00B8740E" w:rsidTr="00B12700">
                    <w:trPr>
                      <w:trHeight w:val="150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30%</w:t>
                        </w:r>
                      </w:p>
                    </w:tc>
                  </w:tr>
                  <w:tr w:rsidR="00C35345" w:rsidRPr="00B8740E" w:rsidTr="00B12700">
                    <w:trPr>
                      <w:trHeight w:val="855"/>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10</w:t>
                  </w:r>
                </w:p>
              </w:tc>
              <w:tc>
                <w:tcPr>
                  <w:tcW w:w="0" w:type="auto"/>
                  <w:shd w:val="clear" w:color="auto" w:fill="E0E0E0"/>
                  <w:vAlign w:val="center"/>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32</w:t>
                  </w:r>
                </w:p>
              </w:tc>
              <w:tc>
                <w:tcPr>
                  <w:tcW w:w="0" w:type="auto"/>
                  <w:shd w:val="clear" w:color="auto" w:fill="E0E0E0"/>
                  <w:vAlign w:val="center"/>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18</w:t>
                  </w: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Centro Italia</w:t>
                  </w:r>
                </w:p>
              </w:tc>
              <w:tc>
                <w:tcPr>
                  <w:tcW w:w="0" w:type="auto"/>
                  <w:shd w:val="clear" w:color="auto" w:fill="E0E0E0"/>
                  <w:vAlign w:val="center"/>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Nord Italia</w:t>
                  </w:r>
                </w:p>
              </w:tc>
              <w:tc>
                <w:tcPr>
                  <w:tcW w:w="0" w:type="auto"/>
                  <w:shd w:val="clear" w:color="auto" w:fill="E0E0E0"/>
                  <w:vAlign w:val="center"/>
                  <w:hideMark/>
                </w:tcPr>
                <w:p w:rsidR="00C35345" w:rsidRPr="00B8740E" w:rsidRDefault="00C35345" w:rsidP="004804F7">
                  <w:pPr>
                    <w:framePr w:hSpace="141" w:wrap="around" w:vAnchor="text" w:hAnchor="margin" w:xAlign="right" w:y="4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Sud Italia</w:t>
                  </w: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35345" w:rsidRPr="00B8740E" w:rsidRDefault="00C35345" w:rsidP="00C35345">
            <w:pPr>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hideMark/>
          </w:tcPr>
          <w:p w:rsidR="00C35345" w:rsidRPr="00B8740E" w:rsidRDefault="00C35345" w:rsidP="00C35345">
            <w:pPr>
              <w:spacing w:before="100" w:beforeAutospacing="1" w:after="100" w:afterAutospacing="1"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916"/>
            </w:tblGrid>
            <w:tr w:rsidR="00C35345" w:rsidRPr="00B8740E" w:rsidTr="00B127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86"/>
                  </w:tblGrid>
                  <w:tr w:rsidR="00C35345" w:rsidRPr="00B8740E" w:rsidTr="00B127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620"/>
                        </w:tblGrid>
                        <w:tr w:rsidR="00C35345" w:rsidRPr="00B8740E" w:rsidTr="00B12700">
                          <w:trPr>
                            <w:tblCellSpacing w:w="30" w:type="dxa"/>
                          </w:trPr>
                          <w:tc>
                            <w:tcPr>
                              <w:tcW w:w="0" w:type="auto"/>
                              <w:shd w:val="clear" w:color="auto" w:fill="C0D0C0"/>
                              <w:noWrap/>
                              <w:vAlign w:val="center"/>
                              <w:hideMark/>
                            </w:tcPr>
                            <w:p w:rsidR="00C35345" w:rsidRPr="00B8740E" w:rsidRDefault="00C35345" w:rsidP="004804F7">
                              <w:pPr>
                                <w:framePr w:hSpace="141" w:wrap="around" w:vAnchor="text" w:hAnchor="margin" w:xAlign="right" w:y="41"/>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noWrap/>
                              <w:vAlign w:val="center"/>
                              <w:hideMark/>
                            </w:tcPr>
                            <w:p w:rsidR="00C35345" w:rsidRPr="00B8740E" w:rsidRDefault="00C35345" w:rsidP="004804F7">
                              <w:pPr>
                                <w:framePr w:hSpace="141" w:wrap="around" w:vAnchor="text" w:hAnchor="margin" w:xAlign="right" w:y="41"/>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Luogo di </w:t>
                              </w:r>
                              <w:r w:rsidRPr="00B8740E">
                                <w:rPr>
                                  <w:rFonts w:ascii="Arial" w:eastAsia="Times New Roman" w:hAnsi="Arial" w:cs="Arial"/>
                                  <w:sz w:val="21"/>
                                  <w:szCs w:val="21"/>
                                  <w:lang w:eastAsia="it-IT"/>
                                </w:rPr>
                                <w:t>nascita</w:t>
                              </w:r>
                            </w:p>
                          </w:tc>
                        </w:tr>
                      </w:tbl>
                      <w:p w:rsidR="00C35345" w:rsidRPr="00B8740E" w:rsidRDefault="00C35345" w:rsidP="004804F7">
                        <w:pPr>
                          <w:framePr w:hSpace="141" w:wrap="around" w:vAnchor="text" w:hAnchor="margin" w:xAlign="right" w:y="41"/>
                          <w:spacing w:after="0" w:line="240" w:lineRule="auto"/>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1"/>
                    <w:spacing w:after="0" w:line="240" w:lineRule="auto"/>
                    <w:rPr>
                      <w:rFonts w:ascii="Arial" w:eastAsia="Times New Roman" w:hAnsi="Arial" w:cs="Arial"/>
                      <w:sz w:val="21"/>
                      <w:szCs w:val="21"/>
                      <w:lang w:eastAsia="it-IT"/>
                    </w:rPr>
                  </w:pP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r>
    </w:tbl>
    <w:p w:rsidR="007A0CB3" w:rsidRDefault="007A0CB3" w:rsidP="007A0CB3">
      <w:pPr>
        <w:rPr>
          <w:rFonts w:eastAsia="Times New Roman" w:cs="Times New Roman"/>
          <w:sz w:val="24"/>
          <w:szCs w:val="24"/>
          <w:lang w:eastAsia="it-IT"/>
        </w:rPr>
      </w:pPr>
      <w:r w:rsidRPr="00762CA0">
        <w:rPr>
          <w:rFonts w:eastAsia="Times New Roman" w:cs="Times New Roman"/>
          <w:sz w:val="24"/>
          <w:szCs w:val="24"/>
          <w:lang w:eastAsia="it-IT"/>
        </w:rPr>
        <w:br/>
      </w:r>
      <w:r w:rsidRPr="0069053F">
        <w:rPr>
          <w:rFonts w:eastAsia="Times New Roman" w:cs="Times New Roman"/>
          <w:bCs/>
          <w:sz w:val="24"/>
          <w:szCs w:val="24"/>
          <w:lang w:eastAsia="it-IT"/>
        </w:rPr>
        <w:t>Campione</w:t>
      </w:r>
      <w:r w:rsidRPr="0069053F">
        <w:rPr>
          <w:rFonts w:eastAsia="Times New Roman" w:cs="Times New Roman"/>
          <w:sz w:val="24"/>
          <w:szCs w:val="24"/>
          <w:lang w:eastAsia="it-IT"/>
        </w:rPr>
        <w:t>:</w:t>
      </w:r>
      <w:r w:rsidRPr="0069053F">
        <w:rPr>
          <w:rFonts w:eastAsia="Times New Roman" w:cs="Times New Roman"/>
          <w:sz w:val="24"/>
          <w:szCs w:val="24"/>
          <w:lang w:eastAsia="it-IT"/>
        </w:rPr>
        <w:br/>
        <w:t>Numero di casi = 60</w:t>
      </w:r>
      <w:r w:rsidRPr="0069053F">
        <w:rPr>
          <w:rFonts w:eastAsia="Times New Roman" w:cs="Times New Roman"/>
          <w:sz w:val="24"/>
          <w:szCs w:val="24"/>
          <w:lang w:eastAsia="it-IT"/>
        </w:rPr>
        <w:br/>
        <w:t>Indici di tendenza centrale:</w:t>
      </w:r>
      <w:r w:rsidRPr="0069053F">
        <w:rPr>
          <w:rFonts w:eastAsia="Times New Roman" w:cs="Times New Roman"/>
          <w:sz w:val="24"/>
          <w:szCs w:val="24"/>
          <w:lang w:eastAsia="it-IT"/>
        </w:rPr>
        <w:br/>
        <w:t>  Moda = Nord Italia</w:t>
      </w:r>
      <w:r w:rsidRPr="0069053F">
        <w:rPr>
          <w:rFonts w:eastAsia="Times New Roman" w:cs="Times New Roman"/>
          <w:sz w:val="24"/>
          <w:szCs w:val="24"/>
          <w:lang w:eastAsia="it-IT"/>
        </w:rPr>
        <w:br/>
        <w:t>  Mediana = Nord Italia</w:t>
      </w:r>
      <w:r w:rsidRPr="0069053F">
        <w:rPr>
          <w:rFonts w:eastAsia="Times New Roman" w:cs="Times New Roman"/>
          <w:sz w:val="24"/>
          <w:szCs w:val="24"/>
          <w:lang w:eastAsia="it-IT"/>
        </w:rPr>
        <w:br/>
        <w:t>Indici di dispersione:</w:t>
      </w:r>
      <w:r w:rsidRPr="0069053F">
        <w:rPr>
          <w:rFonts w:eastAsia="Times New Roman" w:cs="Times New Roman"/>
          <w:sz w:val="24"/>
          <w:szCs w:val="24"/>
          <w:lang w:eastAsia="it-IT"/>
        </w:rPr>
        <w:br/>
        <w:t>  Squilibrio = 0.4</w:t>
      </w:r>
    </w:p>
    <w:p w:rsidR="00C35345" w:rsidRDefault="00C35345" w:rsidP="007A0CB3">
      <w:pPr>
        <w:spacing w:before="100" w:beforeAutospacing="1" w:after="100" w:afterAutospacing="1" w:line="240" w:lineRule="auto"/>
        <w:jc w:val="both"/>
        <w:rPr>
          <w:rFonts w:eastAsia="Times New Roman" w:cs="Arial"/>
          <w:b/>
          <w:bCs/>
          <w:color w:val="FF0000"/>
          <w:sz w:val="28"/>
          <w:szCs w:val="28"/>
          <w:lang w:eastAsia="it-IT"/>
        </w:rPr>
      </w:pPr>
    </w:p>
    <w:p w:rsidR="00024D62" w:rsidRDefault="00024D62" w:rsidP="007A0CB3">
      <w:pPr>
        <w:spacing w:before="100" w:beforeAutospacing="1" w:after="100" w:afterAutospacing="1" w:line="240" w:lineRule="auto"/>
        <w:jc w:val="both"/>
        <w:rPr>
          <w:rFonts w:eastAsia="Times New Roman" w:cs="Arial"/>
          <w:b/>
          <w:bCs/>
          <w:color w:val="FF0000"/>
          <w:sz w:val="28"/>
          <w:szCs w:val="28"/>
          <w:lang w:eastAsia="it-IT"/>
        </w:rPr>
      </w:pPr>
    </w:p>
    <w:p w:rsidR="007A0CB3" w:rsidRPr="00762CA0" w:rsidRDefault="007A0CB3" w:rsidP="007A0CB3">
      <w:pPr>
        <w:spacing w:before="100" w:beforeAutospacing="1" w:after="100" w:afterAutospacing="1" w:line="240" w:lineRule="auto"/>
        <w:jc w:val="both"/>
        <w:rPr>
          <w:b/>
          <w:color w:val="FF0000"/>
          <w:sz w:val="28"/>
          <w:szCs w:val="28"/>
        </w:rPr>
      </w:pPr>
      <w:r w:rsidRPr="00762CA0">
        <w:rPr>
          <w:rFonts w:eastAsia="Times New Roman" w:cs="Arial"/>
          <w:b/>
          <w:bCs/>
          <w:color w:val="FF0000"/>
          <w:sz w:val="28"/>
          <w:szCs w:val="28"/>
          <w:lang w:eastAsia="it-IT"/>
        </w:rPr>
        <w:t>Studente</w:t>
      </w:r>
    </w:p>
    <w:tbl>
      <w:tblPr>
        <w:tblW w:w="664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1"/>
        <w:gridCol w:w="1142"/>
        <w:gridCol w:w="980"/>
        <w:gridCol w:w="1142"/>
        <w:gridCol w:w="1029"/>
        <w:gridCol w:w="1344"/>
      </w:tblGrid>
      <w:tr w:rsidR="007A0CB3" w:rsidRPr="008A69C3" w:rsidTr="00C35345">
        <w:trPr>
          <w:trHeight w:val="9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Int. Fid. 95%</w:t>
            </w:r>
          </w:p>
        </w:tc>
      </w:tr>
      <w:tr w:rsidR="007A0CB3" w:rsidRPr="008A69C3" w:rsidTr="00C35345">
        <w:trPr>
          <w:trHeight w:val="4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64%:86%</w:t>
            </w:r>
          </w:p>
        </w:tc>
      </w:tr>
      <w:tr w:rsidR="007A0CB3" w:rsidRPr="008A69C3" w:rsidTr="00C35345">
        <w:trPr>
          <w:trHeight w:val="4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14%:36%</w:t>
            </w:r>
          </w:p>
        </w:tc>
      </w:tr>
    </w:tbl>
    <w:p w:rsidR="00024D62" w:rsidRDefault="00024D62" w:rsidP="007A0CB3">
      <w:pPr>
        <w:spacing w:before="100" w:beforeAutospacing="1" w:after="100" w:afterAutospacing="1" w:line="240" w:lineRule="auto"/>
        <w:rPr>
          <w:rFonts w:eastAsia="Times New Roman" w:cs="Arial"/>
          <w:bCs/>
          <w:sz w:val="24"/>
          <w:szCs w:val="24"/>
          <w:lang w:eastAsia="it-IT"/>
        </w:rPr>
      </w:pPr>
    </w:p>
    <w:p w:rsidR="00024D62" w:rsidRDefault="00024D62" w:rsidP="007A0CB3">
      <w:pPr>
        <w:spacing w:before="100" w:beforeAutospacing="1" w:after="100" w:afterAutospacing="1" w:line="240" w:lineRule="auto"/>
        <w:rPr>
          <w:rFonts w:eastAsia="Times New Roman" w:cs="Arial"/>
          <w:bCs/>
          <w:sz w:val="24"/>
          <w:szCs w:val="24"/>
          <w:lang w:eastAsia="it-IT"/>
        </w:rPr>
      </w:pPr>
    </w:p>
    <w:p w:rsidR="00024D62" w:rsidRDefault="00024D62" w:rsidP="007A0CB3">
      <w:pPr>
        <w:spacing w:before="100" w:beforeAutospacing="1" w:after="100" w:afterAutospacing="1" w:line="240" w:lineRule="auto"/>
        <w:rPr>
          <w:rFonts w:eastAsia="Times New Roman" w:cs="Arial"/>
          <w:bCs/>
          <w:sz w:val="24"/>
          <w:szCs w:val="24"/>
          <w:lang w:eastAsia="it-IT"/>
        </w:rPr>
      </w:pPr>
    </w:p>
    <w:p w:rsidR="00024D62" w:rsidRDefault="00024D62" w:rsidP="007A0CB3">
      <w:pPr>
        <w:spacing w:before="100" w:beforeAutospacing="1" w:after="100" w:afterAutospacing="1" w:line="240" w:lineRule="auto"/>
        <w:rPr>
          <w:rFonts w:eastAsia="Times New Roman" w:cs="Arial"/>
          <w:bCs/>
          <w:sz w:val="24"/>
          <w:szCs w:val="24"/>
          <w:lang w:eastAsia="it-IT"/>
        </w:rPr>
      </w:pPr>
    </w:p>
    <w:tbl>
      <w:tblPr>
        <w:tblpPr w:leftFromText="141" w:rightFromText="141" w:vertAnchor="text" w:horzAnchor="margin" w:tblpXSpec="right" w:tblpY="8"/>
        <w:tblW w:w="0" w:type="auto"/>
        <w:tblCellSpacing w:w="15" w:type="dxa"/>
        <w:tblCellMar>
          <w:top w:w="15" w:type="dxa"/>
          <w:left w:w="15" w:type="dxa"/>
          <w:bottom w:w="15" w:type="dxa"/>
          <w:right w:w="15" w:type="dxa"/>
        </w:tblCellMar>
        <w:tblLook w:val="04A0"/>
      </w:tblPr>
      <w:tblGrid>
        <w:gridCol w:w="4545"/>
        <w:gridCol w:w="180"/>
        <w:gridCol w:w="1453"/>
      </w:tblGrid>
      <w:tr w:rsidR="00024D62" w:rsidRPr="00024D62" w:rsidTr="00024D62">
        <w:trPr>
          <w:tblCellSpacing w:w="15" w:type="dxa"/>
        </w:trPr>
        <w:tc>
          <w:tcPr>
            <w:tcW w:w="4500" w:type="dxa"/>
            <w:hideMark/>
          </w:tcPr>
          <w:p w:rsidR="00024D62" w:rsidRPr="00024D62" w:rsidRDefault="00024D62" w:rsidP="00024D62">
            <w:pPr>
              <w:spacing w:before="100" w:beforeAutospacing="1" w:after="100" w:afterAutospacing="1" w:line="240" w:lineRule="auto"/>
              <w:jc w:val="right"/>
              <w:rPr>
                <w:rFonts w:ascii="Arial" w:eastAsia="Times New Roman" w:hAnsi="Arial" w:cs="Arial"/>
                <w:sz w:val="21"/>
                <w:szCs w:val="21"/>
                <w:lang w:eastAsia="it-IT"/>
              </w:rPr>
            </w:pPr>
            <w:r w:rsidRPr="00024D6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24D62" w:rsidRPr="00024D62" w:rsidTr="00DF5A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24D62" w:rsidRPr="00024D62" w:rsidTr="00DF5A16">
                    <w:trPr>
                      <w:tblCellSpacing w:w="0" w:type="dxa"/>
                      <w:jc w:val="center"/>
                    </w:trPr>
                    <w:tc>
                      <w:tcPr>
                        <w:tcW w:w="0" w:type="auto"/>
                        <w:vAlign w:val="bottom"/>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75%</w:t>
                        </w:r>
                      </w:p>
                    </w:tc>
                  </w:tr>
                  <w:tr w:rsidR="00024D62" w:rsidRPr="00024D62" w:rsidTr="00DF5A16">
                    <w:trPr>
                      <w:trHeight w:val="1500"/>
                      <w:tblCellSpacing w:w="0" w:type="dxa"/>
                      <w:jc w:val="center"/>
                    </w:trPr>
                    <w:tc>
                      <w:tcPr>
                        <w:tcW w:w="0" w:type="auto"/>
                        <w:shd w:val="clear" w:color="auto" w:fill="C0D0C0"/>
                        <w:vAlign w:val="bottom"/>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p>
                    </w:tc>
                  </w:tr>
                </w:tbl>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24D62" w:rsidRPr="00024D62" w:rsidTr="00DF5A16">
                    <w:trPr>
                      <w:tblCellSpacing w:w="0" w:type="dxa"/>
                      <w:jc w:val="center"/>
                    </w:trPr>
                    <w:tc>
                      <w:tcPr>
                        <w:tcW w:w="0" w:type="auto"/>
                        <w:vAlign w:val="bottom"/>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25%</w:t>
                        </w:r>
                      </w:p>
                    </w:tc>
                  </w:tr>
                  <w:tr w:rsidR="00024D62" w:rsidRPr="00024D62" w:rsidTr="00DF5A16">
                    <w:trPr>
                      <w:trHeight w:val="495"/>
                      <w:tblCellSpacing w:w="0" w:type="dxa"/>
                      <w:jc w:val="center"/>
                    </w:trPr>
                    <w:tc>
                      <w:tcPr>
                        <w:tcW w:w="0" w:type="auto"/>
                        <w:shd w:val="clear" w:color="auto" w:fill="C0D0C0"/>
                        <w:vAlign w:val="bottom"/>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p>
                    </w:tc>
                  </w:tr>
                </w:tbl>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p>
              </w:tc>
            </w:tr>
            <w:tr w:rsidR="00024D62" w:rsidRPr="00024D62" w:rsidTr="00DF5A16">
              <w:trPr>
                <w:tblCellSpacing w:w="15" w:type="dxa"/>
                <w:jc w:val="right"/>
              </w:trPr>
              <w:tc>
                <w:tcPr>
                  <w:tcW w:w="0" w:type="auto"/>
                  <w:shd w:val="clear" w:color="auto" w:fill="E0E0E0"/>
                  <w:vAlign w:val="center"/>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45</w:t>
                  </w:r>
                </w:p>
              </w:tc>
              <w:tc>
                <w:tcPr>
                  <w:tcW w:w="0" w:type="auto"/>
                  <w:shd w:val="clear" w:color="auto" w:fill="E0E0E0"/>
                  <w:vAlign w:val="center"/>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15</w:t>
                  </w:r>
                </w:p>
              </w:tc>
            </w:tr>
            <w:tr w:rsidR="00024D62" w:rsidRPr="00024D62" w:rsidTr="00DF5A16">
              <w:trPr>
                <w:tblCellSpacing w:w="15" w:type="dxa"/>
                <w:jc w:val="right"/>
              </w:trPr>
              <w:tc>
                <w:tcPr>
                  <w:tcW w:w="0" w:type="auto"/>
                  <w:shd w:val="clear" w:color="auto" w:fill="E0E0E0"/>
                  <w:vAlign w:val="center"/>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NO</w:t>
                  </w:r>
                </w:p>
              </w:tc>
              <w:tc>
                <w:tcPr>
                  <w:tcW w:w="0" w:type="auto"/>
                  <w:shd w:val="clear" w:color="auto" w:fill="E0E0E0"/>
                  <w:vAlign w:val="center"/>
                  <w:hideMark/>
                </w:tcPr>
                <w:p w:rsidR="00024D62" w:rsidRPr="00024D62" w:rsidRDefault="00024D62" w:rsidP="00024D62">
                  <w:pPr>
                    <w:framePr w:hSpace="141" w:wrap="around" w:vAnchor="text" w:hAnchor="margin" w:xAlign="right" w:y="8"/>
                    <w:spacing w:after="0" w:line="240" w:lineRule="auto"/>
                    <w:jc w:val="center"/>
                    <w:rPr>
                      <w:rFonts w:ascii="Arial" w:eastAsia="Times New Roman" w:hAnsi="Arial" w:cs="Arial"/>
                      <w:sz w:val="21"/>
                      <w:szCs w:val="21"/>
                      <w:lang w:eastAsia="it-IT"/>
                    </w:rPr>
                  </w:pPr>
                  <w:r w:rsidRPr="00024D62">
                    <w:rPr>
                      <w:rFonts w:ascii="Arial" w:eastAsia="Times New Roman" w:hAnsi="Arial" w:cs="Arial"/>
                      <w:sz w:val="21"/>
                      <w:szCs w:val="21"/>
                      <w:lang w:eastAsia="it-IT"/>
                    </w:rPr>
                    <w:t>SI'</w:t>
                  </w:r>
                </w:p>
              </w:tc>
            </w:tr>
          </w:tbl>
          <w:p w:rsidR="00024D62" w:rsidRPr="00024D62" w:rsidRDefault="00024D62" w:rsidP="00024D6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24D62" w:rsidRPr="00024D62" w:rsidRDefault="00024D62" w:rsidP="00024D62">
            <w:pPr>
              <w:spacing w:after="0"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 </w:t>
            </w:r>
          </w:p>
        </w:tc>
        <w:tc>
          <w:tcPr>
            <w:tcW w:w="0" w:type="auto"/>
            <w:hideMark/>
          </w:tcPr>
          <w:p w:rsidR="00024D62" w:rsidRPr="00024D62" w:rsidRDefault="00024D62" w:rsidP="00024D62">
            <w:pPr>
              <w:spacing w:before="100" w:beforeAutospacing="1" w:after="100" w:afterAutospacing="1"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378"/>
            </w:tblGrid>
            <w:tr w:rsidR="00024D62" w:rsidRPr="00024D62" w:rsidTr="00DF5A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48"/>
                  </w:tblGrid>
                  <w:tr w:rsidR="00024D62" w:rsidRPr="00024D62" w:rsidTr="00DF5A16">
                    <w:trPr>
                      <w:tblCellSpacing w:w="0" w:type="dxa"/>
                    </w:trPr>
                    <w:tc>
                      <w:tcPr>
                        <w:tcW w:w="0" w:type="auto"/>
                        <w:shd w:val="clear" w:color="auto" w:fill="F8F0F8"/>
                        <w:vAlign w:val="center"/>
                        <w:hideMark/>
                      </w:tcPr>
                      <w:tbl>
                        <w:tblPr>
                          <w:tblW w:w="1348" w:type="dxa"/>
                          <w:tblCellSpacing w:w="30" w:type="dxa"/>
                          <w:tblCellMar>
                            <w:left w:w="0" w:type="dxa"/>
                            <w:right w:w="0" w:type="dxa"/>
                          </w:tblCellMar>
                          <w:tblLook w:val="04A0"/>
                        </w:tblPr>
                        <w:tblGrid>
                          <w:gridCol w:w="299"/>
                          <w:gridCol w:w="1049"/>
                        </w:tblGrid>
                        <w:tr w:rsidR="00024D62" w:rsidRPr="00024D62" w:rsidTr="00024D62">
                          <w:trPr>
                            <w:trHeight w:val="344"/>
                            <w:tblCellSpacing w:w="30" w:type="dxa"/>
                          </w:trPr>
                          <w:tc>
                            <w:tcPr>
                              <w:tcW w:w="0" w:type="auto"/>
                              <w:shd w:val="clear" w:color="auto" w:fill="C0D0C0"/>
                              <w:noWrap/>
                              <w:vAlign w:val="center"/>
                              <w:hideMark/>
                            </w:tcPr>
                            <w:p w:rsidR="00024D62" w:rsidRPr="00024D62" w:rsidRDefault="00024D62" w:rsidP="00024D62">
                              <w:pPr>
                                <w:framePr w:hSpace="141" w:wrap="around" w:vAnchor="text" w:hAnchor="margin" w:xAlign="right" w:y="8"/>
                                <w:spacing w:after="0"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   </w:t>
                              </w:r>
                            </w:p>
                          </w:tc>
                          <w:tc>
                            <w:tcPr>
                              <w:tcW w:w="0" w:type="auto"/>
                              <w:noWrap/>
                              <w:vAlign w:val="center"/>
                              <w:hideMark/>
                            </w:tcPr>
                            <w:p w:rsidR="00024D62" w:rsidRPr="00024D62" w:rsidRDefault="00024D62" w:rsidP="00024D62">
                              <w:pPr>
                                <w:framePr w:hSpace="141" w:wrap="around" w:vAnchor="text" w:hAnchor="margin" w:xAlign="right" w:y="8"/>
                                <w:spacing w:after="0" w:line="240" w:lineRule="auto"/>
                                <w:rPr>
                                  <w:rFonts w:ascii="Arial" w:eastAsia="Times New Roman" w:hAnsi="Arial" w:cs="Arial"/>
                                  <w:sz w:val="21"/>
                                  <w:szCs w:val="21"/>
                                  <w:lang w:eastAsia="it-IT"/>
                                </w:rPr>
                              </w:pPr>
                              <w:r w:rsidRPr="00024D62">
                                <w:rPr>
                                  <w:rFonts w:ascii="Arial" w:eastAsia="Times New Roman" w:hAnsi="Arial" w:cs="Arial"/>
                                  <w:sz w:val="21"/>
                                  <w:szCs w:val="21"/>
                                  <w:lang w:eastAsia="it-IT"/>
                                </w:rPr>
                                <w:t>studente</w:t>
                              </w:r>
                            </w:p>
                          </w:tc>
                        </w:tr>
                      </w:tbl>
                      <w:p w:rsidR="00024D62" w:rsidRPr="00024D62" w:rsidRDefault="00024D62" w:rsidP="00024D62">
                        <w:pPr>
                          <w:framePr w:hSpace="141" w:wrap="around" w:vAnchor="text" w:hAnchor="margin" w:xAlign="right" w:y="8"/>
                          <w:spacing w:after="0" w:line="240" w:lineRule="auto"/>
                          <w:rPr>
                            <w:rFonts w:ascii="Arial" w:eastAsia="Times New Roman" w:hAnsi="Arial" w:cs="Arial"/>
                            <w:sz w:val="21"/>
                            <w:szCs w:val="21"/>
                            <w:lang w:eastAsia="it-IT"/>
                          </w:rPr>
                        </w:pPr>
                      </w:p>
                    </w:tc>
                  </w:tr>
                </w:tbl>
                <w:p w:rsidR="00024D62" w:rsidRPr="00024D62" w:rsidRDefault="00024D62" w:rsidP="00024D62">
                  <w:pPr>
                    <w:framePr w:hSpace="141" w:wrap="around" w:vAnchor="text" w:hAnchor="margin" w:xAlign="right" w:y="8"/>
                    <w:spacing w:after="0" w:line="240" w:lineRule="auto"/>
                    <w:rPr>
                      <w:rFonts w:ascii="Arial" w:eastAsia="Times New Roman" w:hAnsi="Arial" w:cs="Arial"/>
                      <w:sz w:val="21"/>
                      <w:szCs w:val="21"/>
                      <w:lang w:eastAsia="it-IT"/>
                    </w:rPr>
                  </w:pPr>
                </w:p>
              </w:tc>
            </w:tr>
          </w:tbl>
          <w:p w:rsidR="00024D62" w:rsidRPr="00024D62" w:rsidRDefault="00024D62" w:rsidP="00024D62">
            <w:pPr>
              <w:spacing w:after="0" w:line="240" w:lineRule="auto"/>
              <w:rPr>
                <w:rFonts w:ascii="Times New Roman" w:eastAsia="Times New Roman" w:hAnsi="Times New Roman" w:cs="Times New Roman"/>
                <w:sz w:val="24"/>
                <w:szCs w:val="24"/>
                <w:lang w:eastAsia="it-IT"/>
              </w:rPr>
            </w:pPr>
          </w:p>
        </w:tc>
      </w:tr>
    </w:tbl>
    <w:p w:rsidR="007A0CB3" w:rsidRPr="0069053F"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bCs/>
          <w:sz w:val="24"/>
          <w:szCs w:val="24"/>
          <w:lang w:eastAsia="it-IT"/>
        </w:rPr>
        <w:t>Campione</w:t>
      </w:r>
      <w:r w:rsidRPr="0069053F">
        <w:rPr>
          <w:rFonts w:eastAsia="Times New Roman" w:cs="Arial"/>
          <w:sz w:val="24"/>
          <w:szCs w:val="24"/>
          <w:lang w:eastAsia="it-IT"/>
        </w:rPr>
        <w:t>:</w:t>
      </w:r>
      <w:r w:rsidRPr="0069053F">
        <w:rPr>
          <w:rFonts w:eastAsia="Times New Roman" w:cs="Arial"/>
          <w:sz w:val="24"/>
          <w:szCs w:val="24"/>
          <w:lang w:eastAsia="it-IT"/>
        </w:rPr>
        <w:br/>
        <w:t>Numero di casi = 60</w:t>
      </w:r>
      <w:r w:rsidRPr="0069053F">
        <w:rPr>
          <w:rFonts w:eastAsia="Times New Roman" w:cs="Arial"/>
          <w:sz w:val="24"/>
          <w:szCs w:val="24"/>
          <w:lang w:eastAsia="it-IT"/>
        </w:rPr>
        <w:br/>
        <w:t>Indici di tendenza centrale:</w:t>
      </w:r>
      <w:r w:rsidRPr="0069053F">
        <w:rPr>
          <w:rFonts w:eastAsia="Times New Roman" w:cs="Arial"/>
          <w:sz w:val="24"/>
          <w:szCs w:val="24"/>
          <w:lang w:eastAsia="it-IT"/>
        </w:rPr>
        <w:br/>
        <w:t>  Moda = NO</w:t>
      </w:r>
      <w:r w:rsidRPr="0069053F">
        <w:rPr>
          <w:rFonts w:eastAsia="Times New Roman" w:cs="Arial"/>
          <w:sz w:val="24"/>
          <w:szCs w:val="24"/>
          <w:lang w:eastAsia="it-IT"/>
        </w:rPr>
        <w:br/>
        <w:t>  Mediana = NO</w:t>
      </w:r>
      <w:r w:rsidRPr="0069053F">
        <w:rPr>
          <w:rFonts w:eastAsia="Times New Roman" w:cs="Arial"/>
          <w:sz w:val="24"/>
          <w:szCs w:val="24"/>
          <w:lang w:eastAsia="it-IT"/>
        </w:rPr>
        <w:br/>
        <w:t>Indici di dispersione:</w:t>
      </w:r>
      <w:r w:rsidRPr="0069053F">
        <w:rPr>
          <w:rFonts w:eastAsia="Times New Roman" w:cs="Arial"/>
          <w:sz w:val="24"/>
          <w:szCs w:val="24"/>
          <w:lang w:eastAsia="it-IT"/>
        </w:rPr>
        <w:br/>
        <w:t>  Squilibrio = 0.63</w:t>
      </w:r>
    </w:p>
    <w:p w:rsidR="00B857AD" w:rsidRDefault="00B857AD" w:rsidP="007A0CB3">
      <w:pPr>
        <w:spacing w:before="100" w:beforeAutospacing="1" w:after="100" w:afterAutospacing="1" w:line="240" w:lineRule="auto"/>
        <w:rPr>
          <w:rFonts w:eastAsia="Times New Roman" w:cs="Arial"/>
          <w:b/>
          <w:bCs/>
          <w:color w:val="FF0000"/>
          <w:sz w:val="28"/>
          <w:szCs w:val="28"/>
          <w:lang w:eastAsia="it-IT"/>
        </w:rPr>
      </w:pPr>
    </w:p>
    <w:p w:rsidR="00024D62" w:rsidRDefault="00024D62" w:rsidP="007A0CB3">
      <w:pPr>
        <w:spacing w:before="100" w:beforeAutospacing="1" w:after="100" w:afterAutospacing="1" w:line="240" w:lineRule="auto"/>
        <w:rPr>
          <w:rFonts w:eastAsia="Times New Roman" w:cs="Arial"/>
          <w:b/>
          <w:bCs/>
          <w:color w:val="FF0000"/>
          <w:sz w:val="28"/>
          <w:szCs w:val="28"/>
          <w:lang w:eastAsia="it-IT"/>
        </w:rPr>
      </w:pPr>
    </w:p>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Lavorato</w:t>
      </w:r>
      <w:r w:rsidR="00B83F18" w:rsidRPr="00762CA0">
        <w:rPr>
          <w:rFonts w:eastAsia="Times New Roman" w:cs="Arial"/>
          <w:b/>
          <w:bCs/>
          <w:color w:val="FF0000"/>
          <w:sz w:val="28"/>
          <w:szCs w:val="28"/>
          <w:lang w:eastAsia="it-IT"/>
        </w:rPr>
        <w:t>re</w:t>
      </w:r>
    </w:p>
    <w:tbl>
      <w:tblPr>
        <w:tblW w:w="71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1"/>
        <w:gridCol w:w="1223"/>
        <w:gridCol w:w="1048"/>
        <w:gridCol w:w="1223"/>
        <w:gridCol w:w="1101"/>
        <w:gridCol w:w="1438"/>
      </w:tblGrid>
      <w:tr w:rsidR="007A0CB3" w:rsidRPr="00762CA0" w:rsidTr="008A69C3">
        <w:trPr>
          <w:trHeight w:val="15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Int. Fid. 95%</w:t>
            </w:r>
          </w:p>
        </w:tc>
      </w:tr>
      <w:tr w:rsidR="007A0CB3" w:rsidRPr="00762CA0" w:rsidTr="008A69C3">
        <w:trPr>
          <w:trHeight w:val="11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15%:38%</w:t>
            </w:r>
          </w:p>
        </w:tc>
      </w:tr>
      <w:tr w:rsidR="007A0CB3" w:rsidRPr="00762CA0" w:rsidTr="008A69C3">
        <w:trPr>
          <w:trHeight w:val="11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62%:85%</w:t>
            </w:r>
          </w:p>
        </w:tc>
      </w:tr>
    </w:tbl>
    <w:tbl>
      <w:tblPr>
        <w:tblpPr w:leftFromText="141" w:rightFromText="141" w:vertAnchor="text" w:horzAnchor="margin" w:tblpXSpec="right" w:tblpY="392"/>
        <w:tblW w:w="6120" w:type="dxa"/>
        <w:tblCellSpacing w:w="15" w:type="dxa"/>
        <w:tblCellMar>
          <w:top w:w="15" w:type="dxa"/>
          <w:left w:w="15" w:type="dxa"/>
          <w:bottom w:w="15" w:type="dxa"/>
          <w:right w:w="15" w:type="dxa"/>
        </w:tblCellMar>
        <w:tblLook w:val="04A0"/>
      </w:tblPr>
      <w:tblGrid>
        <w:gridCol w:w="4545"/>
        <w:gridCol w:w="180"/>
        <w:gridCol w:w="1395"/>
      </w:tblGrid>
      <w:tr w:rsidR="00C35345" w:rsidRPr="00B8740E" w:rsidTr="00C35345">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C35345" w:rsidRPr="00B8740E" w:rsidTr="00B127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27%</w:t>
                        </w:r>
                      </w:p>
                    </w:tc>
                  </w:tr>
                  <w:tr w:rsidR="00C35345" w:rsidRPr="00B8740E" w:rsidTr="00B12700">
                    <w:trPr>
                      <w:trHeight w:val="555"/>
                      <w:tblCellSpacing w:w="0" w:type="dxa"/>
                      <w:jc w:val="center"/>
                    </w:trPr>
                    <w:tc>
                      <w:tcPr>
                        <w:tcW w:w="0" w:type="auto"/>
                        <w:shd w:val="clear" w:color="auto" w:fill="C0D0C0"/>
                        <w:vAlign w:val="bottom"/>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p>
                    </w:tc>
                  </w:tr>
                </w:tbl>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73%</w:t>
                        </w:r>
                      </w:p>
                    </w:tc>
                  </w:tr>
                  <w:tr w:rsidR="00C35345" w:rsidRPr="00B8740E" w:rsidTr="00B12700">
                    <w:trPr>
                      <w:trHeight w:val="1500"/>
                      <w:tblCellSpacing w:w="0" w:type="dxa"/>
                      <w:jc w:val="center"/>
                    </w:trPr>
                    <w:tc>
                      <w:tcPr>
                        <w:tcW w:w="0" w:type="auto"/>
                        <w:shd w:val="clear" w:color="auto" w:fill="C0D0C0"/>
                        <w:vAlign w:val="bottom"/>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p>
                    </w:tc>
                  </w:tr>
                </w:tbl>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16</w:t>
                  </w:r>
                </w:p>
              </w:tc>
              <w:tc>
                <w:tcPr>
                  <w:tcW w:w="0" w:type="auto"/>
                  <w:shd w:val="clear" w:color="auto" w:fill="E0E0E0"/>
                  <w:vAlign w:val="center"/>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44</w:t>
                  </w: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NO</w:t>
                  </w:r>
                </w:p>
              </w:tc>
              <w:tc>
                <w:tcPr>
                  <w:tcW w:w="0" w:type="auto"/>
                  <w:shd w:val="clear" w:color="auto" w:fill="E0E0E0"/>
                  <w:vAlign w:val="center"/>
                  <w:hideMark/>
                </w:tcPr>
                <w:p w:rsidR="00C35345" w:rsidRPr="00B8740E" w:rsidRDefault="00C35345" w:rsidP="00C35345">
                  <w:pPr>
                    <w:framePr w:hSpace="141" w:wrap="around" w:vAnchor="text" w:hAnchor="margin" w:xAlign="right" w:y="392"/>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SI'</w:t>
                  </w:r>
                </w:p>
              </w:tc>
            </w:tr>
          </w:tbl>
          <w:p w:rsidR="00C35345" w:rsidRPr="00B8740E" w:rsidRDefault="00C35345" w:rsidP="00C35345">
            <w:pPr>
              <w:spacing w:after="0" w:line="240" w:lineRule="auto"/>
              <w:rPr>
                <w:rFonts w:ascii="Arial" w:eastAsia="Times New Roman" w:hAnsi="Arial" w:cs="Arial"/>
                <w:sz w:val="21"/>
                <w:szCs w:val="21"/>
                <w:lang w:eastAsia="it-IT"/>
              </w:rPr>
            </w:pPr>
          </w:p>
        </w:tc>
        <w:tc>
          <w:tcPr>
            <w:tcW w:w="150" w:type="dxa"/>
            <w:vAlign w:val="center"/>
            <w:hideMark/>
          </w:tcPr>
          <w:p w:rsidR="00C35345" w:rsidRPr="00B8740E" w:rsidRDefault="00C35345" w:rsidP="00C35345">
            <w:pPr>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hideMark/>
          </w:tcPr>
          <w:p w:rsidR="00C35345" w:rsidRPr="00B8740E" w:rsidRDefault="00C35345" w:rsidP="00C35345">
            <w:pPr>
              <w:spacing w:before="100" w:beforeAutospacing="1" w:after="100" w:afterAutospacing="1"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320"/>
            </w:tblGrid>
            <w:tr w:rsidR="00C35345" w:rsidRPr="00B8740E" w:rsidTr="00B127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90"/>
                  </w:tblGrid>
                  <w:tr w:rsidR="00C35345" w:rsidRPr="00B8740E" w:rsidTr="00B127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024"/>
                        </w:tblGrid>
                        <w:tr w:rsidR="00C35345" w:rsidRPr="00B8740E" w:rsidTr="00B12700">
                          <w:trPr>
                            <w:tblCellSpacing w:w="30" w:type="dxa"/>
                          </w:trPr>
                          <w:tc>
                            <w:tcPr>
                              <w:tcW w:w="0" w:type="auto"/>
                              <w:shd w:val="clear" w:color="auto" w:fill="C0D0C0"/>
                              <w:noWrap/>
                              <w:vAlign w:val="center"/>
                              <w:hideMark/>
                            </w:tcPr>
                            <w:p w:rsidR="00C35345" w:rsidRPr="00B8740E" w:rsidRDefault="00C35345" w:rsidP="00C35345">
                              <w:pPr>
                                <w:framePr w:hSpace="141" w:wrap="around" w:vAnchor="text" w:hAnchor="margin" w:xAlign="right" w:y="392"/>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noWrap/>
                              <w:vAlign w:val="center"/>
                              <w:hideMark/>
                            </w:tcPr>
                            <w:p w:rsidR="00C35345" w:rsidRPr="00B8740E" w:rsidRDefault="00C35345" w:rsidP="00C35345">
                              <w:pPr>
                                <w:framePr w:hSpace="141" w:wrap="around" w:vAnchor="text" w:hAnchor="margin" w:xAlign="right" w:y="392"/>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lavoratore</w:t>
                              </w:r>
                            </w:p>
                          </w:tc>
                        </w:tr>
                      </w:tbl>
                      <w:p w:rsidR="00C35345" w:rsidRPr="00B8740E" w:rsidRDefault="00C35345" w:rsidP="00C35345">
                        <w:pPr>
                          <w:framePr w:hSpace="141" w:wrap="around" w:vAnchor="text" w:hAnchor="margin" w:xAlign="right" w:y="392"/>
                          <w:spacing w:after="0" w:line="240" w:lineRule="auto"/>
                          <w:rPr>
                            <w:rFonts w:ascii="Arial" w:eastAsia="Times New Roman" w:hAnsi="Arial" w:cs="Arial"/>
                            <w:sz w:val="21"/>
                            <w:szCs w:val="21"/>
                            <w:lang w:eastAsia="it-IT"/>
                          </w:rPr>
                        </w:pPr>
                      </w:p>
                    </w:tc>
                  </w:tr>
                </w:tbl>
                <w:p w:rsidR="00C35345" w:rsidRPr="00B8740E" w:rsidRDefault="00C35345" w:rsidP="00C35345">
                  <w:pPr>
                    <w:framePr w:hSpace="141" w:wrap="around" w:vAnchor="text" w:hAnchor="margin" w:xAlign="right" w:y="392"/>
                    <w:spacing w:after="0" w:line="240" w:lineRule="auto"/>
                    <w:rPr>
                      <w:rFonts w:ascii="Arial" w:eastAsia="Times New Roman" w:hAnsi="Arial" w:cs="Arial"/>
                      <w:sz w:val="21"/>
                      <w:szCs w:val="21"/>
                      <w:lang w:eastAsia="it-IT"/>
                    </w:rPr>
                  </w:pP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r>
    </w:tbl>
    <w:p w:rsidR="001F004E" w:rsidRDefault="001F004E" w:rsidP="007A0CB3">
      <w:pPr>
        <w:spacing w:before="100" w:beforeAutospacing="1" w:after="100" w:afterAutospacing="1" w:line="240" w:lineRule="auto"/>
        <w:rPr>
          <w:rFonts w:eastAsia="Times New Roman" w:cs="Arial"/>
          <w:sz w:val="24"/>
          <w:szCs w:val="24"/>
          <w:lang w:eastAsia="it-IT"/>
        </w:rPr>
      </w:pPr>
    </w:p>
    <w:p w:rsidR="00C35345" w:rsidRPr="0069053F"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sz w:val="24"/>
          <w:szCs w:val="24"/>
          <w:lang w:eastAsia="it-IT"/>
        </w:rPr>
        <w:t>Numero di casi = 60</w:t>
      </w:r>
      <w:r w:rsidRPr="0069053F">
        <w:rPr>
          <w:rFonts w:eastAsia="Times New Roman" w:cs="Arial"/>
          <w:sz w:val="24"/>
          <w:szCs w:val="24"/>
          <w:lang w:eastAsia="it-IT"/>
        </w:rPr>
        <w:br/>
        <w:t>Indici di tendenza centrale:</w:t>
      </w:r>
      <w:r w:rsidRPr="0069053F">
        <w:rPr>
          <w:rFonts w:eastAsia="Times New Roman" w:cs="Arial"/>
          <w:sz w:val="24"/>
          <w:szCs w:val="24"/>
          <w:lang w:eastAsia="it-IT"/>
        </w:rPr>
        <w:br/>
        <w:t>  Moda = SI</w:t>
      </w:r>
      <w:r w:rsidRPr="0069053F">
        <w:rPr>
          <w:rFonts w:eastAsia="Times New Roman" w:cs="Arial"/>
          <w:sz w:val="24"/>
          <w:szCs w:val="24"/>
          <w:lang w:eastAsia="it-IT"/>
        </w:rPr>
        <w:br/>
        <w:t>  Mediana = NO</w:t>
      </w:r>
      <w:r w:rsidRPr="0069053F">
        <w:rPr>
          <w:rFonts w:eastAsia="Times New Roman" w:cs="Arial"/>
          <w:sz w:val="24"/>
          <w:szCs w:val="24"/>
          <w:lang w:eastAsia="it-IT"/>
        </w:rPr>
        <w:br/>
        <w:t>Indici di dispersione:</w:t>
      </w:r>
      <w:r w:rsidRPr="0069053F">
        <w:rPr>
          <w:rFonts w:eastAsia="Times New Roman" w:cs="Arial"/>
          <w:sz w:val="24"/>
          <w:szCs w:val="24"/>
          <w:lang w:eastAsia="it-IT"/>
        </w:rPr>
        <w:br/>
        <w:t>  Squilibrio = 0.61</w:t>
      </w:r>
    </w:p>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Titolo di studio</w:t>
      </w:r>
    </w:p>
    <w:tbl>
      <w:tblPr>
        <w:tblW w:w="640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245"/>
      </w:tblGrid>
      <w:tr w:rsidR="007A0CB3" w:rsidRPr="008A69C3" w:rsidTr="008A69C3">
        <w:trPr>
          <w:trHeight w:val="9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Int. Fid. 95%</w:t>
            </w:r>
          </w:p>
        </w:tc>
      </w:tr>
      <w:tr w:rsidR="007A0CB3" w:rsidRPr="008A69C3" w:rsidTr="008A69C3">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El</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4%:20%</w:t>
            </w:r>
          </w:p>
        </w:tc>
      </w:tr>
      <w:tr w:rsidR="007A0CB3" w:rsidRPr="008A69C3" w:rsidTr="008A69C3">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14%:36%</w:t>
            </w:r>
          </w:p>
        </w:tc>
      </w:tr>
      <w:tr w:rsidR="007A0CB3" w:rsidRPr="008A69C3" w:rsidTr="008A69C3">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1%:15%</w:t>
            </w:r>
          </w:p>
        </w:tc>
      </w:tr>
      <w:tr w:rsidR="007A0CB3" w:rsidRPr="008A69C3" w:rsidTr="008A69C3">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b/>
                <w:bCs/>
                <w:sz w:val="24"/>
                <w:szCs w:val="24"/>
                <w:lang w:eastAsia="it-IT"/>
              </w:rPr>
              <w:t>Sup</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8A69C3" w:rsidRDefault="007A0CB3" w:rsidP="00D21E30">
            <w:pPr>
              <w:spacing w:after="0" w:line="240" w:lineRule="auto"/>
              <w:rPr>
                <w:rFonts w:eastAsia="Times New Roman" w:cs="Arial"/>
                <w:sz w:val="24"/>
                <w:szCs w:val="24"/>
                <w:lang w:eastAsia="it-IT"/>
              </w:rPr>
            </w:pPr>
            <w:r w:rsidRPr="008A69C3">
              <w:rPr>
                <w:rFonts w:eastAsia="Times New Roman" w:cs="Arial"/>
                <w:sz w:val="24"/>
                <w:szCs w:val="24"/>
                <w:lang w:eastAsia="it-IT"/>
              </w:rPr>
              <w:t>42%:68%</w:t>
            </w:r>
          </w:p>
        </w:tc>
      </w:tr>
    </w:tbl>
    <w:tbl>
      <w:tblPr>
        <w:tblpPr w:leftFromText="141" w:rightFromText="141" w:vertAnchor="text" w:horzAnchor="margin" w:tblpXSpec="right" w:tblpY="421"/>
        <w:tblW w:w="0" w:type="auto"/>
        <w:tblCellSpacing w:w="15" w:type="dxa"/>
        <w:tblCellMar>
          <w:top w:w="15" w:type="dxa"/>
          <w:left w:w="15" w:type="dxa"/>
          <w:bottom w:w="15" w:type="dxa"/>
          <w:right w:w="15" w:type="dxa"/>
        </w:tblCellMar>
        <w:tblLook w:val="04A0"/>
      </w:tblPr>
      <w:tblGrid>
        <w:gridCol w:w="4545"/>
        <w:gridCol w:w="180"/>
        <w:gridCol w:w="1769"/>
      </w:tblGrid>
      <w:tr w:rsidR="00C35345" w:rsidRPr="00B8740E" w:rsidTr="00C35345">
        <w:trPr>
          <w:tblCellSpacing w:w="15" w:type="dxa"/>
        </w:trPr>
        <w:tc>
          <w:tcPr>
            <w:tcW w:w="4500" w:type="dxa"/>
            <w:hideMark/>
          </w:tcPr>
          <w:p w:rsidR="00C35345" w:rsidRPr="00B8740E" w:rsidRDefault="00C35345" w:rsidP="00C35345">
            <w:pPr>
              <w:spacing w:before="100" w:beforeAutospacing="1" w:after="100" w:afterAutospacing="1" w:line="240" w:lineRule="auto"/>
              <w:jc w:val="right"/>
              <w:rPr>
                <w:rFonts w:ascii="Arial" w:eastAsia="Times New Roman" w:hAnsi="Arial" w:cs="Arial"/>
                <w:sz w:val="21"/>
                <w:szCs w:val="21"/>
                <w:lang w:eastAsia="it-IT"/>
              </w:rPr>
            </w:pPr>
            <w:r w:rsidRPr="00B8740E">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66"/>
              <w:gridCol w:w="614"/>
              <w:gridCol w:w="602"/>
              <w:gridCol w:w="466"/>
            </w:tblGrid>
            <w:tr w:rsidR="00C35345" w:rsidRPr="00B8740E" w:rsidTr="00B127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12%</w:t>
                        </w:r>
                      </w:p>
                    </w:tc>
                  </w:tr>
                  <w:tr w:rsidR="00C35345" w:rsidRPr="00B8740E" w:rsidTr="00B12700">
                    <w:trPr>
                      <w:trHeight w:val="33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25%</w:t>
                        </w:r>
                      </w:p>
                    </w:tc>
                  </w:tr>
                  <w:tr w:rsidR="00C35345" w:rsidRPr="00B8740E" w:rsidTr="00B12700">
                    <w:trPr>
                      <w:trHeight w:val="675"/>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8%</w:t>
                        </w:r>
                      </w:p>
                    </w:tc>
                  </w:tr>
                  <w:tr w:rsidR="00C35345" w:rsidRPr="00B8740E" w:rsidTr="00B12700">
                    <w:trPr>
                      <w:trHeight w:val="225"/>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55%</w:t>
                        </w:r>
                      </w:p>
                    </w:tc>
                  </w:tr>
                  <w:tr w:rsidR="00C35345" w:rsidRPr="00B8740E" w:rsidTr="00B12700">
                    <w:trPr>
                      <w:trHeight w:val="150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7</w:t>
                  </w:r>
                </w:p>
              </w:tc>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15</w:t>
                  </w:r>
                </w:p>
              </w:tc>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5</w:t>
                  </w:r>
                </w:p>
              </w:tc>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33</w:t>
                  </w: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el</w:t>
                  </w:r>
                </w:p>
              </w:tc>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laurea</w:t>
                  </w:r>
                </w:p>
              </w:tc>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media</w:t>
                  </w:r>
                </w:p>
              </w:tc>
              <w:tc>
                <w:tcPr>
                  <w:tcW w:w="0" w:type="auto"/>
                  <w:shd w:val="clear" w:color="auto" w:fill="E0E0E0"/>
                  <w:vAlign w:val="center"/>
                  <w:hideMark/>
                </w:tcPr>
                <w:p w:rsidR="00C35345" w:rsidRPr="00B8740E" w:rsidRDefault="00C35345" w:rsidP="004804F7">
                  <w:pPr>
                    <w:framePr w:hSpace="141" w:wrap="around" w:vAnchor="text" w:hAnchor="margin" w:xAlign="right" w:y="421"/>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sup</w:t>
                  </w: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35345" w:rsidRPr="00B8740E" w:rsidRDefault="00C35345" w:rsidP="00C35345">
            <w:pPr>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hideMark/>
          </w:tcPr>
          <w:p w:rsidR="00C35345" w:rsidRPr="00B8740E" w:rsidRDefault="00C35345" w:rsidP="00C35345">
            <w:pPr>
              <w:spacing w:before="100" w:beforeAutospacing="1" w:after="100" w:afterAutospacing="1"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694"/>
            </w:tblGrid>
            <w:tr w:rsidR="00C35345" w:rsidRPr="00B8740E" w:rsidTr="00B127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64"/>
                  </w:tblGrid>
                  <w:tr w:rsidR="00C35345" w:rsidRPr="00B8740E" w:rsidTr="00B127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398"/>
                        </w:tblGrid>
                        <w:tr w:rsidR="00C35345" w:rsidRPr="00B8740E" w:rsidTr="00B12700">
                          <w:trPr>
                            <w:tblCellSpacing w:w="30" w:type="dxa"/>
                          </w:trPr>
                          <w:tc>
                            <w:tcPr>
                              <w:tcW w:w="0" w:type="auto"/>
                              <w:shd w:val="clear" w:color="auto" w:fill="C0D0C0"/>
                              <w:noWrap/>
                              <w:vAlign w:val="center"/>
                              <w:hideMark/>
                            </w:tcPr>
                            <w:p w:rsidR="00C35345" w:rsidRPr="00B8740E" w:rsidRDefault="00C35345" w:rsidP="004804F7">
                              <w:pPr>
                                <w:framePr w:hSpace="141" w:wrap="around" w:vAnchor="text" w:hAnchor="margin" w:xAlign="right" w:y="421"/>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noWrap/>
                              <w:vAlign w:val="center"/>
                              <w:hideMark/>
                            </w:tcPr>
                            <w:p w:rsidR="00C35345" w:rsidRPr="00B8740E" w:rsidRDefault="00C35345" w:rsidP="004804F7">
                              <w:pPr>
                                <w:framePr w:hSpace="141" w:wrap="around" w:vAnchor="text" w:hAnchor="margin" w:xAlign="right" w:y="421"/>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titolo-di-studio</w:t>
                              </w:r>
                            </w:p>
                          </w:tc>
                        </w:tr>
                      </w:tbl>
                      <w:p w:rsidR="00C35345" w:rsidRPr="00B8740E" w:rsidRDefault="00C35345" w:rsidP="004804F7">
                        <w:pPr>
                          <w:framePr w:hSpace="141" w:wrap="around" w:vAnchor="text" w:hAnchor="margin" w:xAlign="right" w:y="421"/>
                          <w:spacing w:after="0" w:line="240" w:lineRule="auto"/>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421"/>
                    <w:spacing w:after="0" w:line="240" w:lineRule="auto"/>
                    <w:rPr>
                      <w:rFonts w:ascii="Arial" w:eastAsia="Times New Roman" w:hAnsi="Arial" w:cs="Arial"/>
                      <w:sz w:val="21"/>
                      <w:szCs w:val="21"/>
                      <w:lang w:eastAsia="it-IT"/>
                    </w:rPr>
                  </w:pP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r>
    </w:tbl>
    <w:p w:rsidR="008A69C3" w:rsidRDefault="008A69C3" w:rsidP="007A0CB3">
      <w:pPr>
        <w:spacing w:before="100" w:beforeAutospacing="1" w:after="100" w:afterAutospacing="1" w:line="240" w:lineRule="auto"/>
        <w:rPr>
          <w:rFonts w:eastAsia="Times New Roman" w:cs="Arial"/>
          <w:bCs/>
          <w:sz w:val="24"/>
          <w:szCs w:val="24"/>
          <w:lang w:eastAsia="it-IT"/>
        </w:rPr>
      </w:pPr>
    </w:p>
    <w:p w:rsidR="00B8740E"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bCs/>
          <w:sz w:val="24"/>
          <w:szCs w:val="24"/>
          <w:lang w:eastAsia="it-IT"/>
        </w:rPr>
        <w:t>Campione</w:t>
      </w:r>
      <w:r w:rsidRPr="0069053F">
        <w:rPr>
          <w:rFonts w:eastAsia="Times New Roman" w:cs="Arial"/>
          <w:sz w:val="24"/>
          <w:szCs w:val="24"/>
          <w:lang w:eastAsia="it-IT"/>
        </w:rPr>
        <w:t>:</w:t>
      </w:r>
      <w:r w:rsidRPr="0069053F">
        <w:rPr>
          <w:rFonts w:eastAsia="Times New Roman" w:cs="Arial"/>
          <w:sz w:val="24"/>
          <w:szCs w:val="24"/>
          <w:lang w:eastAsia="it-IT"/>
        </w:rPr>
        <w:br/>
        <w:t>Numero di casi = 60</w:t>
      </w:r>
      <w:r w:rsidRPr="0069053F">
        <w:rPr>
          <w:rFonts w:eastAsia="Times New Roman" w:cs="Arial"/>
          <w:sz w:val="24"/>
          <w:szCs w:val="24"/>
          <w:lang w:eastAsia="it-IT"/>
        </w:rPr>
        <w:br/>
        <w:t>Indici di tendenza centrale:</w:t>
      </w:r>
      <w:r w:rsidRPr="0069053F">
        <w:rPr>
          <w:rFonts w:eastAsia="Times New Roman" w:cs="Arial"/>
          <w:sz w:val="24"/>
          <w:szCs w:val="24"/>
          <w:lang w:eastAsia="it-IT"/>
        </w:rPr>
        <w:br/>
        <w:t>  Moda = sup</w:t>
      </w:r>
      <w:r w:rsidRPr="0069053F">
        <w:rPr>
          <w:rFonts w:eastAsia="Times New Roman" w:cs="Arial"/>
          <w:sz w:val="24"/>
          <w:szCs w:val="24"/>
          <w:lang w:eastAsia="it-IT"/>
        </w:rPr>
        <w:br/>
        <w:t>  Mediana = sup</w:t>
      </w:r>
      <w:r w:rsidRPr="0069053F">
        <w:rPr>
          <w:rFonts w:eastAsia="Times New Roman" w:cs="Arial"/>
          <w:sz w:val="24"/>
          <w:szCs w:val="24"/>
          <w:lang w:eastAsia="it-IT"/>
        </w:rPr>
        <w:br/>
        <w:t>Indici di dispersione:</w:t>
      </w:r>
      <w:r w:rsidRPr="0069053F">
        <w:rPr>
          <w:rFonts w:eastAsia="Times New Roman" w:cs="Arial"/>
          <w:sz w:val="24"/>
          <w:szCs w:val="24"/>
          <w:lang w:eastAsia="it-IT"/>
        </w:rPr>
        <w:br/>
        <w:t>  Squilibrio = 0.39</w:t>
      </w:r>
    </w:p>
    <w:p w:rsidR="00B8740E" w:rsidRDefault="00B8740E" w:rsidP="007A0CB3">
      <w:pPr>
        <w:spacing w:before="100" w:beforeAutospacing="1" w:after="100" w:afterAutospacing="1" w:line="240" w:lineRule="auto"/>
        <w:rPr>
          <w:rFonts w:eastAsia="Times New Roman" w:cs="Arial"/>
          <w:sz w:val="24"/>
          <w:szCs w:val="24"/>
          <w:lang w:eastAsia="it-IT"/>
        </w:rPr>
      </w:pPr>
    </w:p>
    <w:p w:rsidR="00C35345" w:rsidRDefault="00C35345" w:rsidP="007A0CB3">
      <w:pPr>
        <w:spacing w:before="100" w:beforeAutospacing="1" w:after="100" w:afterAutospacing="1" w:line="240" w:lineRule="auto"/>
        <w:rPr>
          <w:rFonts w:eastAsia="Times New Roman" w:cs="Arial"/>
          <w:sz w:val="24"/>
          <w:szCs w:val="24"/>
          <w:lang w:eastAsia="it-IT"/>
        </w:rPr>
      </w:pPr>
    </w:p>
    <w:p w:rsidR="003C15A0" w:rsidRDefault="007A0CB3" w:rsidP="007A0CB3">
      <w:pPr>
        <w:spacing w:before="100" w:beforeAutospacing="1" w:after="100" w:afterAutospacing="1" w:line="240" w:lineRule="auto"/>
        <w:rPr>
          <w:rFonts w:eastAsia="Times New Roman" w:cs="Arial"/>
          <w:b/>
          <w:bCs/>
          <w:sz w:val="21"/>
          <w:szCs w:val="21"/>
          <w:lang w:eastAsia="it-IT"/>
        </w:rPr>
      </w:pPr>
      <w:r w:rsidRPr="00762CA0">
        <w:rPr>
          <w:rFonts w:eastAsia="Times New Roman" w:cs="Arial"/>
          <w:b/>
          <w:bCs/>
          <w:color w:val="FF0000"/>
          <w:sz w:val="28"/>
          <w:szCs w:val="28"/>
          <w:lang w:eastAsia="it-IT"/>
        </w:rPr>
        <w:t>Professione</w:t>
      </w:r>
    </w:p>
    <w:tbl>
      <w:tblPr>
        <w:tblW w:w="66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3"/>
        <w:gridCol w:w="1111"/>
        <w:gridCol w:w="953"/>
        <w:gridCol w:w="1111"/>
        <w:gridCol w:w="1001"/>
        <w:gridCol w:w="1297"/>
      </w:tblGrid>
      <w:tr w:rsidR="003C15A0" w:rsidRPr="00762CA0" w:rsidTr="008A69C3">
        <w:trPr>
          <w:trHeight w:val="8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Frequenza</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Percent.</w:t>
            </w:r>
            <w:r w:rsidRPr="008A69C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Int. Fid. 95%</w:t>
            </w:r>
          </w:p>
        </w:tc>
      </w:tr>
      <w:tr w:rsidR="003C15A0" w:rsidRPr="00762CA0" w:rsidTr="008A69C3">
        <w:trPr>
          <w:trHeight w:val="5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b/>
                <w:bCs/>
                <w:sz w:val="24"/>
                <w:szCs w:val="24"/>
                <w:lang w:eastAsia="it-IT"/>
              </w:rPr>
              <w:t>commerc</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22%:51%</w:t>
            </w:r>
          </w:p>
        </w:tc>
      </w:tr>
      <w:tr w:rsidR="003C15A0" w:rsidRPr="00762CA0" w:rsidTr="008A69C3">
        <w:trPr>
          <w:trHeight w:val="5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b/>
                <w:bCs/>
                <w:sz w:val="24"/>
                <w:szCs w:val="24"/>
                <w:lang w:eastAsia="it-IT"/>
              </w:rPr>
              <w:t>socio-san</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18%:46%</w:t>
            </w:r>
          </w:p>
        </w:tc>
      </w:tr>
      <w:tr w:rsidR="003C15A0" w:rsidRPr="00762CA0" w:rsidTr="008A69C3">
        <w:trPr>
          <w:trHeight w:val="5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b/>
                <w:bCs/>
                <w:sz w:val="24"/>
                <w:szCs w:val="24"/>
                <w:lang w:eastAsia="it-IT"/>
              </w:rPr>
              <w:t>tecnica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5%:27%</w:t>
            </w:r>
          </w:p>
        </w:tc>
      </w:tr>
      <w:tr w:rsidR="003C15A0" w:rsidRPr="00762CA0" w:rsidTr="008A69C3">
        <w:trPr>
          <w:trHeight w:val="5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b/>
                <w:bCs/>
                <w:sz w:val="24"/>
                <w:szCs w:val="24"/>
                <w:lang w:eastAsia="it-IT"/>
              </w:rPr>
              <w:t>umanistico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15A0" w:rsidRPr="008A69C3" w:rsidRDefault="003C15A0" w:rsidP="00B8740E">
            <w:pPr>
              <w:spacing w:after="0" w:line="240" w:lineRule="auto"/>
              <w:rPr>
                <w:rFonts w:eastAsia="Times New Roman" w:cs="Arial"/>
                <w:sz w:val="24"/>
                <w:szCs w:val="24"/>
                <w:lang w:eastAsia="it-IT"/>
              </w:rPr>
            </w:pPr>
            <w:r w:rsidRPr="008A69C3">
              <w:rPr>
                <w:rFonts w:eastAsia="Times New Roman" w:cs="Arial"/>
                <w:sz w:val="24"/>
                <w:szCs w:val="24"/>
                <w:lang w:eastAsia="it-IT"/>
              </w:rPr>
              <w:t>5%:27%</w:t>
            </w:r>
          </w:p>
        </w:tc>
      </w:tr>
    </w:tbl>
    <w:tbl>
      <w:tblPr>
        <w:tblpPr w:leftFromText="141" w:rightFromText="141" w:vertAnchor="text" w:horzAnchor="margin" w:tblpXSpec="right" w:tblpY="254"/>
        <w:tblW w:w="0" w:type="auto"/>
        <w:tblCellSpacing w:w="15" w:type="dxa"/>
        <w:tblCellMar>
          <w:top w:w="15" w:type="dxa"/>
          <w:left w:w="15" w:type="dxa"/>
          <w:bottom w:w="15" w:type="dxa"/>
          <w:right w:w="15" w:type="dxa"/>
        </w:tblCellMar>
        <w:tblLook w:val="04A0"/>
      </w:tblPr>
      <w:tblGrid>
        <w:gridCol w:w="4545"/>
        <w:gridCol w:w="180"/>
        <w:gridCol w:w="1547"/>
      </w:tblGrid>
      <w:tr w:rsidR="00C35345" w:rsidRPr="00B8740E" w:rsidTr="00C35345">
        <w:trPr>
          <w:tblCellSpacing w:w="15" w:type="dxa"/>
        </w:trPr>
        <w:tc>
          <w:tcPr>
            <w:tcW w:w="4500" w:type="dxa"/>
            <w:hideMark/>
          </w:tcPr>
          <w:p w:rsidR="00C35345" w:rsidRPr="00B8740E" w:rsidRDefault="00C35345" w:rsidP="00C35345">
            <w:pPr>
              <w:spacing w:before="100" w:beforeAutospacing="1" w:after="100" w:afterAutospacing="1" w:line="240" w:lineRule="auto"/>
              <w:jc w:val="right"/>
              <w:rPr>
                <w:rFonts w:ascii="Arial" w:eastAsia="Times New Roman" w:hAnsi="Arial" w:cs="Arial"/>
                <w:sz w:val="21"/>
                <w:szCs w:val="21"/>
                <w:lang w:eastAsia="it-IT"/>
              </w:rPr>
            </w:pPr>
            <w:r w:rsidRPr="00B8740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909"/>
              <w:gridCol w:w="929"/>
              <w:gridCol w:w="696"/>
              <w:gridCol w:w="1049"/>
            </w:tblGrid>
            <w:tr w:rsidR="00C35345" w:rsidRPr="00B8740E" w:rsidTr="00B127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36%</w:t>
                        </w:r>
                      </w:p>
                    </w:tc>
                  </w:tr>
                  <w:tr w:rsidR="00C35345" w:rsidRPr="00B8740E" w:rsidTr="00B12700">
                    <w:trPr>
                      <w:trHeight w:val="150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32%</w:t>
                        </w:r>
                      </w:p>
                    </w:tc>
                  </w:tr>
                  <w:tr w:rsidR="00C35345" w:rsidRPr="00B8740E" w:rsidTr="00B12700">
                    <w:trPr>
                      <w:trHeight w:val="1335"/>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16%</w:t>
                        </w:r>
                      </w:p>
                    </w:tc>
                  </w:tr>
                  <w:tr w:rsidR="00C35345" w:rsidRPr="00B8740E" w:rsidTr="00B12700">
                    <w:trPr>
                      <w:trHeight w:val="66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35345" w:rsidRPr="00B8740E" w:rsidTr="00B12700">
                    <w:trPr>
                      <w:tblCellSpacing w:w="0" w:type="dxa"/>
                      <w:jc w:val="center"/>
                    </w:trPr>
                    <w:tc>
                      <w:tcPr>
                        <w:tcW w:w="0" w:type="auto"/>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16%</w:t>
                        </w:r>
                      </w:p>
                    </w:tc>
                  </w:tr>
                  <w:tr w:rsidR="00C35345" w:rsidRPr="00B8740E" w:rsidTr="00B12700">
                    <w:trPr>
                      <w:trHeight w:val="660"/>
                      <w:tblCellSpacing w:w="0" w:type="dxa"/>
                      <w:jc w:val="center"/>
                    </w:trPr>
                    <w:tc>
                      <w:tcPr>
                        <w:tcW w:w="0" w:type="auto"/>
                        <w:shd w:val="clear" w:color="auto" w:fill="C0D0C0"/>
                        <w:vAlign w:val="bottom"/>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16</w:t>
                  </w:r>
                </w:p>
              </w:tc>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14</w:t>
                  </w:r>
                </w:p>
              </w:tc>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7</w:t>
                  </w:r>
                </w:p>
              </w:tc>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7</w:t>
                  </w:r>
                </w:p>
              </w:tc>
            </w:tr>
            <w:tr w:rsidR="00C35345" w:rsidRPr="00B8740E" w:rsidTr="00B12700">
              <w:trPr>
                <w:tblCellSpacing w:w="15" w:type="dxa"/>
                <w:jc w:val="right"/>
              </w:trPr>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commerc</w:t>
                  </w:r>
                </w:p>
              </w:tc>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socio-san</w:t>
                  </w:r>
                </w:p>
              </w:tc>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tecnica</w:t>
                  </w:r>
                </w:p>
              </w:tc>
              <w:tc>
                <w:tcPr>
                  <w:tcW w:w="0" w:type="auto"/>
                  <w:shd w:val="clear" w:color="auto" w:fill="E0E0E0"/>
                  <w:vAlign w:val="center"/>
                  <w:hideMark/>
                </w:tcPr>
                <w:p w:rsidR="00C35345" w:rsidRPr="00B8740E" w:rsidRDefault="00C35345" w:rsidP="004804F7">
                  <w:pPr>
                    <w:framePr w:hSpace="141" w:wrap="around" w:vAnchor="text" w:hAnchor="margin" w:xAlign="right" w:y="254"/>
                    <w:spacing w:after="0" w:line="240" w:lineRule="auto"/>
                    <w:jc w:val="center"/>
                    <w:rPr>
                      <w:rFonts w:ascii="Arial" w:eastAsia="Times New Roman" w:hAnsi="Arial" w:cs="Arial"/>
                      <w:sz w:val="21"/>
                      <w:szCs w:val="21"/>
                      <w:lang w:eastAsia="it-IT"/>
                    </w:rPr>
                  </w:pPr>
                  <w:r w:rsidRPr="00B8740E">
                    <w:rPr>
                      <w:rFonts w:ascii="Arial" w:eastAsia="Times New Roman" w:hAnsi="Arial" w:cs="Arial"/>
                      <w:sz w:val="21"/>
                      <w:szCs w:val="21"/>
                      <w:lang w:eastAsia="it-IT"/>
                    </w:rPr>
                    <w:t>umanistico</w:t>
                  </w: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35345" w:rsidRPr="00B8740E" w:rsidRDefault="00C35345" w:rsidP="00C35345">
            <w:pPr>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hideMark/>
          </w:tcPr>
          <w:p w:rsidR="00C35345" w:rsidRPr="00B8740E" w:rsidRDefault="00C35345" w:rsidP="00C35345">
            <w:pPr>
              <w:spacing w:before="100" w:beforeAutospacing="1" w:after="100" w:afterAutospacing="1"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472"/>
            </w:tblGrid>
            <w:tr w:rsidR="00C35345" w:rsidRPr="00B8740E" w:rsidTr="00B127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42"/>
                  </w:tblGrid>
                  <w:tr w:rsidR="00C35345" w:rsidRPr="00B8740E" w:rsidTr="00B127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176"/>
                        </w:tblGrid>
                        <w:tr w:rsidR="00C35345" w:rsidRPr="00B8740E" w:rsidTr="00B12700">
                          <w:trPr>
                            <w:tblCellSpacing w:w="30" w:type="dxa"/>
                          </w:trPr>
                          <w:tc>
                            <w:tcPr>
                              <w:tcW w:w="0" w:type="auto"/>
                              <w:shd w:val="clear" w:color="auto" w:fill="C0D0C0"/>
                              <w:noWrap/>
                              <w:vAlign w:val="center"/>
                              <w:hideMark/>
                            </w:tcPr>
                            <w:p w:rsidR="00C35345" w:rsidRPr="00B8740E" w:rsidRDefault="00C35345" w:rsidP="004804F7">
                              <w:pPr>
                                <w:framePr w:hSpace="141" w:wrap="around" w:vAnchor="text" w:hAnchor="margin" w:xAlign="right" w:y="254"/>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   </w:t>
                              </w:r>
                            </w:p>
                          </w:tc>
                          <w:tc>
                            <w:tcPr>
                              <w:tcW w:w="0" w:type="auto"/>
                              <w:noWrap/>
                              <w:vAlign w:val="center"/>
                              <w:hideMark/>
                            </w:tcPr>
                            <w:p w:rsidR="00C35345" w:rsidRPr="00B8740E" w:rsidRDefault="00C35345" w:rsidP="004804F7">
                              <w:pPr>
                                <w:framePr w:hSpace="141" w:wrap="around" w:vAnchor="text" w:hAnchor="margin" w:xAlign="right" w:y="254"/>
                                <w:spacing w:after="0" w:line="240" w:lineRule="auto"/>
                                <w:rPr>
                                  <w:rFonts w:ascii="Arial" w:eastAsia="Times New Roman" w:hAnsi="Arial" w:cs="Arial"/>
                                  <w:sz w:val="21"/>
                                  <w:szCs w:val="21"/>
                                  <w:lang w:eastAsia="it-IT"/>
                                </w:rPr>
                              </w:pPr>
                              <w:r w:rsidRPr="00B8740E">
                                <w:rPr>
                                  <w:rFonts w:ascii="Arial" w:eastAsia="Times New Roman" w:hAnsi="Arial" w:cs="Arial"/>
                                  <w:sz w:val="21"/>
                                  <w:szCs w:val="21"/>
                                  <w:lang w:eastAsia="it-IT"/>
                                </w:rPr>
                                <w:t>professione</w:t>
                              </w:r>
                            </w:p>
                          </w:tc>
                        </w:tr>
                      </w:tbl>
                      <w:p w:rsidR="00C35345" w:rsidRPr="00B8740E" w:rsidRDefault="00C35345" w:rsidP="004804F7">
                        <w:pPr>
                          <w:framePr w:hSpace="141" w:wrap="around" w:vAnchor="text" w:hAnchor="margin" w:xAlign="right" w:y="254"/>
                          <w:spacing w:after="0" w:line="240" w:lineRule="auto"/>
                          <w:rPr>
                            <w:rFonts w:ascii="Arial" w:eastAsia="Times New Roman" w:hAnsi="Arial" w:cs="Arial"/>
                            <w:sz w:val="21"/>
                            <w:szCs w:val="21"/>
                            <w:lang w:eastAsia="it-IT"/>
                          </w:rPr>
                        </w:pPr>
                      </w:p>
                    </w:tc>
                  </w:tr>
                </w:tbl>
                <w:p w:rsidR="00C35345" w:rsidRPr="00B8740E" w:rsidRDefault="00C35345" w:rsidP="004804F7">
                  <w:pPr>
                    <w:framePr w:hSpace="141" w:wrap="around" w:vAnchor="text" w:hAnchor="margin" w:xAlign="right" w:y="254"/>
                    <w:spacing w:after="0" w:line="240" w:lineRule="auto"/>
                    <w:rPr>
                      <w:rFonts w:ascii="Arial" w:eastAsia="Times New Roman" w:hAnsi="Arial" w:cs="Arial"/>
                      <w:sz w:val="21"/>
                      <w:szCs w:val="21"/>
                      <w:lang w:eastAsia="it-IT"/>
                    </w:rPr>
                  </w:pPr>
                </w:p>
              </w:tc>
            </w:tr>
          </w:tbl>
          <w:p w:rsidR="00C35345" w:rsidRPr="00B8740E" w:rsidRDefault="00C35345" w:rsidP="00C35345">
            <w:pPr>
              <w:spacing w:after="0" w:line="240" w:lineRule="auto"/>
              <w:rPr>
                <w:rFonts w:ascii="Times New Roman" w:eastAsia="Times New Roman" w:hAnsi="Times New Roman" w:cs="Times New Roman"/>
                <w:sz w:val="24"/>
                <w:szCs w:val="24"/>
                <w:lang w:eastAsia="it-IT"/>
              </w:rPr>
            </w:pPr>
          </w:p>
        </w:tc>
      </w:tr>
    </w:tbl>
    <w:p w:rsidR="008A69C3" w:rsidRDefault="008A69C3" w:rsidP="007A0CB3">
      <w:pPr>
        <w:spacing w:before="100" w:beforeAutospacing="1" w:after="100" w:afterAutospacing="1" w:line="240" w:lineRule="auto"/>
        <w:rPr>
          <w:rFonts w:eastAsia="Times New Roman" w:cs="Arial"/>
          <w:bCs/>
          <w:sz w:val="24"/>
          <w:szCs w:val="24"/>
          <w:lang w:eastAsia="it-IT"/>
        </w:rPr>
      </w:pPr>
    </w:p>
    <w:p w:rsidR="007A0CB3"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bCs/>
          <w:sz w:val="24"/>
          <w:szCs w:val="24"/>
          <w:lang w:eastAsia="it-IT"/>
        </w:rPr>
        <w:t>Campione</w:t>
      </w:r>
      <w:r w:rsidRPr="0069053F">
        <w:rPr>
          <w:rFonts w:eastAsia="Times New Roman" w:cs="Arial"/>
          <w:sz w:val="24"/>
          <w:szCs w:val="24"/>
          <w:lang w:eastAsia="it-IT"/>
        </w:rPr>
        <w:t>:</w:t>
      </w:r>
      <w:r w:rsidRPr="0069053F">
        <w:rPr>
          <w:rFonts w:eastAsia="Times New Roman" w:cs="Arial"/>
          <w:sz w:val="24"/>
          <w:szCs w:val="24"/>
          <w:lang w:eastAsia="it-IT"/>
        </w:rPr>
        <w:br/>
        <w:t>Numero di casi = 44</w:t>
      </w:r>
      <w:r w:rsidRPr="0069053F">
        <w:rPr>
          <w:rFonts w:eastAsia="Times New Roman" w:cs="Arial"/>
          <w:sz w:val="24"/>
          <w:szCs w:val="24"/>
          <w:lang w:eastAsia="it-IT"/>
        </w:rPr>
        <w:br/>
        <w:t>Indici di tendenza centrale:</w:t>
      </w:r>
      <w:r w:rsidRPr="0069053F">
        <w:rPr>
          <w:rFonts w:eastAsia="Times New Roman" w:cs="Arial"/>
          <w:sz w:val="24"/>
          <w:szCs w:val="24"/>
          <w:lang w:eastAsia="it-IT"/>
        </w:rPr>
        <w:br/>
        <w:t>  Moda = commerc</w:t>
      </w:r>
      <w:r w:rsidRPr="0069053F">
        <w:rPr>
          <w:rFonts w:eastAsia="Times New Roman" w:cs="Arial"/>
          <w:sz w:val="24"/>
          <w:szCs w:val="24"/>
          <w:lang w:eastAsia="it-IT"/>
        </w:rPr>
        <w:br/>
        <w:t>  Mediana = socio-san</w:t>
      </w:r>
      <w:r w:rsidRPr="0069053F">
        <w:rPr>
          <w:rFonts w:eastAsia="Times New Roman" w:cs="Arial"/>
          <w:sz w:val="24"/>
          <w:szCs w:val="24"/>
          <w:lang w:eastAsia="it-IT"/>
        </w:rPr>
        <w:br/>
        <w:t>Indici di dispersione:</w:t>
      </w:r>
      <w:r w:rsidRPr="0069053F">
        <w:rPr>
          <w:rFonts w:eastAsia="Times New Roman" w:cs="Arial"/>
          <w:sz w:val="24"/>
          <w:szCs w:val="24"/>
          <w:lang w:eastAsia="it-IT"/>
        </w:rPr>
        <w:br/>
        <w:t>  Squilibrio = 0.28</w:t>
      </w:r>
    </w:p>
    <w:p w:rsidR="008A69C3" w:rsidRDefault="008A69C3" w:rsidP="007A0CB3">
      <w:pPr>
        <w:spacing w:before="100" w:beforeAutospacing="1" w:after="100" w:afterAutospacing="1" w:line="240" w:lineRule="auto"/>
        <w:rPr>
          <w:rFonts w:eastAsia="Times New Roman" w:cs="Arial"/>
          <w:sz w:val="24"/>
          <w:szCs w:val="24"/>
          <w:lang w:eastAsia="it-IT"/>
        </w:rPr>
      </w:pPr>
    </w:p>
    <w:p w:rsidR="008A69C3" w:rsidRDefault="008A69C3" w:rsidP="007A0CB3">
      <w:pPr>
        <w:spacing w:before="100" w:beforeAutospacing="1" w:after="100" w:afterAutospacing="1" w:line="240" w:lineRule="auto"/>
        <w:rPr>
          <w:rFonts w:eastAsia="Times New Roman" w:cs="Arial"/>
          <w:sz w:val="24"/>
          <w:szCs w:val="24"/>
          <w:lang w:eastAsia="it-IT"/>
        </w:rPr>
      </w:pPr>
    </w:p>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Viaggi</w:t>
      </w:r>
    </w:p>
    <w:tbl>
      <w:tblPr>
        <w:tblW w:w="615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544FF2" w:rsidRPr="00544FF2" w:rsidTr="00544FF2">
        <w:trPr>
          <w:trHeight w:val="7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Frequenza</w:t>
            </w:r>
            <w:r w:rsidRPr="00544FF2">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Percent.</w:t>
            </w:r>
            <w:r w:rsidRPr="00544FF2">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Frequenza</w:t>
            </w:r>
            <w:r w:rsidRPr="00544FF2">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Percent.</w:t>
            </w:r>
            <w:r w:rsidRPr="00544FF2">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Int. Fid. 95%</w:t>
            </w:r>
          </w:p>
        </w:tc>
      </w:tr>
      <w:tr w:rsidR="00544FF2" w:rsidRPr="00544FF2" w:rsidTr="00544FF2">
        <w:trPr>
          <w:trHeight w:val="5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26%:51%</w:t>
            </w:r>
          </w:p>
        </w:tc>
      </w:tr>
      <w:tr w:rsidR="00544FF2" w:rsidRPr="00544FF2" w:rsidTr="00544FF2">
        <w:trPr>
          <w:trHeight w:val="5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4FF2" w:rsidRPr="00544FF2" w:rsidRDefault="00544FF2" w:rsidP="00544FF2">
            <w:pPr>
              <w:spacing w:after="0" w:line="240" w:lineRule="auto"/>
              <w:rPr>
                <w:rFonts w:eastAsia="Times New Roman" w:cs="Arial"/>
                <w:sz w:val="24"/>
                <w:szCs w:val="24"/>
                <w:lang w:eastAsia="it-IT"/>
              </w:rPr>
            </w:pPr>
            <w:r w:rsidRPr="00544FF2">
              <w:rPr>
                <w:rFonts w:eastAsia="Times New Roman" w:cs="Arial"/>
                <w:sz w:val="24"/>
                <w:szCs w:val="24"/>
                <w:lang w:eastAsia="it-IT"/>
              </w:rPr>
              <w:t>49%:74%</w:t>
            </w:r>
          </w:p>
        </w:tc>
      </w:tr>
    </w:tbl>
    <w:tbl>
      <w:tblPr>
        <w:tblpPr w:leftFromText="141" w:rightFromText="141" w:vertAnchor="text" w:horzAnchor="margin" w:tblpXSpec="right" w:tblpY="233"/>
        <w:tblW w:w="5735" w:type="dxa"/>
        <w:tblCellSpacing w:w="15" w:type="dxa"/>
        <w:tblCellMar>
          <w:top w:w="15" w:type="dxa"/>
          <w:left w:w="15" w:type="dxa"/>
          <w:bottom w:w="15" w:type="dxa"/>
          <w:right w:w="15" w:type="dxa"/>
        </w:tblCellMar>
        <w:tblLook w:val="04A0"/>
      </w:tblPr>
      <w:tblGrid>
        <w:gridCol w:w="4545"/>
        <w:gridCol w:w="180"/>
        <w:gridCol w:w="1010"/>
      </w:tblGrid>
      <w:tr w:rsidR="00544FF2" w:rsidRPr="00544FF2" w:rsidTr="00544FF2">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544FF2" w:rsidRPr="00544FF2" w:rsidTr="00A870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44FF2" w:rsidRPr="00544FF2" w:rsidTr="00A87036">
                    <w:trPr>
                      <w:tblCellSpacing w:w="0" w:type="dxa"/>
                      <w:jc w:val="center"/>
                    </w:trPr>
                    <w:tc>
                      <w:tcPr>
                        <w:tcW w:w="0" w:type="auto"/>
                        <w:vAlign w:val="bottom"/>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r w:rsidRPr="00544FF2">
                          <w:rPr>
                            <w:rFonts w:ascii="Arial" w:eastAsia="Times New Roman" w:hAnsi="Arial" w:cs="Arial"/>
                            <w:sz w:val="21"/>
                            <w:szCs w:val="21"/>
                            <w:lang w:eastAsia="it-IT"/>
                          </w:rPr>
                          <w:lastRenderedPageBreak/>
                          <w:t>38%</w:t>
                        </w:r>
                      </w:p>
                    </w:tc>
                  </w:tr>
                  <w:tr w:rsidR="00544FF2" w:rsidRPr="00544FF2" w:rsidTr="00A87036">
                    <w:trPr>
                      <w:trHeight w:val="915"/>
                      <w:tblCellSpacing w:w="0" w:type="dxa"/>
                      <w:jc w:val="center"/>
                    </w:trPr>
                    <w:tc>
                      <w:tcPr>
                        <w:tcW w:w="0" w:type="auto"/>
                        <w:shd w:val="clear" w:color="auto" w:fill="C0D0C0"/>
                        <w:vAlign w:val="bottom"/>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p>
                    </w:tc>
                  </w:tr>
                </w:tbl>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44FF2" w:rsidRPr="00544FF2" w:rsidTr="00A87036">
                    <w:trPr>
                      <w:tblCellSpacing w:w="0" w:type="dxa"/>
                      <w:jc w:val="center"/>
                    </w:trPr>
                    <w:tc>
                      <w:tcPr>
                        <w:tcW w:w="0" w:type="auto"/>
                        <w:vAlign w:val="bottom"/>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r w:rsidRPr="00544FF2">
                          <w:rPr>
                            <w:rFonts w:ascii="Arial" w:eastAsia="Times New Roman" w:hAnsi="Arial" w:cs="Arial"/>
                            <w:sz w:val="21"/>
                            <w:szCs w:val="21"/>
                            <w:lang w:eastAsia="it-IT"/>
                          </w:rPr>
                          <w:t>62%</w:t>
                        </w:r>
                      </w:p>
                    </w:tc>
                  </w:tr>
                  <w:tr w:rsidR="00544FF2" w:rsidRPr="00544FF2" w:rsidTr="00A87036">
                    <w:trPr>
                      <w:trHeight w:val="1500"/>
                      <w:tblCellSpacing w:w="0" w:type="dxa"/>
                      <w:jc w:val="center"/>
                    </w:trPr>
                    <w:tc>
                      <w:tcPr>
                        <w:tcW w:w="0" w:type="auto"/>
                        <w:shd w:val="clear" w:color="auto" w:fill="C0D0C0"/>
                        <w:vAlign w:val="bottom"/>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p>
                    </w:tc>
                  </w:tr>
                </w:tbl>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p>
              </w:tc>
            </w:tr>
            <w:tr w:rsidR="00544FF2" w:rsidRPr="00544FF2" w:rsidTr="00A87036">
              <w:trPr>
                <w:tblCellSpacing w:w="15" w:type="dxa"/>
                <w:jc w:val="right"/>
              </w:trPr>
              <w:tc>
                <w:tcPr>
                  <w:tcW w:w="0" w:type="auto"/>
                  <w:shd w:val="clear" w:color="auto" w:fill="E0E0E0"/>
                  <w:vAlign w:val="center"/>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r w:rsidRPr="00544FF2">
                    <w:rPr>
                      <w:rFonts w:ascii="Arial" w:eastAsia="Times New Roman" w:hAnsi="Arial" w:cs="Arial"/>
                      <w:sz w:val="21"/>
                      <w:szCs w:val="21"/>
                      <w:lang w:eastAsia="it-IT"/>
                    </w:rPr>
                    <w:t>23</w:t>
                  </w:r>
                </w:p>
              </w:tc>
              <w:tc>
                <w:tcPr>
                  <w:tcW w:w="0" w:type="auto"/>
                  <w:shd w:val="clear" w:color="auto" w:fill="E0E0E0"/>
                  <w:vAlign w:val="center"/>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r w:rsidRPr="00544FF2">
                    <w:rPr>
                      <w:rFonts w:ascii="Arial" w:eastAsia="Times New Roman" w:hAnsi="Arial" w:cs="Arial"/>
                      <w:sz w:val="21"/>
                      <w:szCs w:val="21"/>
                      <w:lang w:eastAsia="it-IT"/>
                    </w:rPr>
                    <w:t>37</w:t>
                  </w:r>
                </w:p>
              </w:tc>
            </w:tr>
            <w:tr w:rsidR="00544FF2" w:rsidRPr="00544FF2" w:rsidTr="00A87036">
              <w:trPr>
                <w:tblCellSpacing w:w="15" w:type="dxa"/>
                <w:jc w:val="right"/>
              </w:trPr>
              <w:tc>
                <w:tcPr>
                  <w:tcW w:w="0" w:type="auto"/>
                  <w:shd w:val="clear" w:color="auto" w:fill="E0E0E0"/>
                  <w:vAlign w:val="center"/>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r w:rsidRPr="00544FF2">
                    <w:rPr>
                      <w:rFonts w:ascii="Arial" w:eastAsia="Times New Roman" w:hAnsi="Arial" w:cs="Arial"/>
                      <w:sz w:val="21"/>
                      <w:szCs w:val="21"/>
                      <w:lang w:eastAsia="it-IT"/>
                    </w:rPr>
                    <w:t>NO</w:t>
                  </w:r>
                </w:p>
              </w:tc>
              <w:tc>
                <w:tcPr>
                  <w:tcW w:w="0" w:type="auto"/>
                  <w:shd w:val="clear" w:color="auto" w:fill="E0E0E0"/>
                  <w:vAlign w:val="center"/>
                  <w:hideMark/>
                </w:tcPr>
                <w:p w:rsidR="00544FF2" w:rsidRPr="00544FF2" w:rsidRDefault="00544FF2" w:rsidP="00544FF2">
                  <w:pPr>
                    <w:framePr w:hSpace="141" w:wrap="around" w:vAnchor="text" w:hAnchor="margin" w:xAlign="right" w:y="233"/>
                    <w:spacing w:after="0" w:line="240" w:lineRule="auto"/>
                    <w:jc w:val="center"/>
                    <w:rPr>
                      <w:rFonts w:ascii="Arial" w:eastAsia="Times New Roman" w:hAnsi="Arial" w:cs="Arial"/>
                      <w:sz w:val="21"/>
                      <w:szCs w:val="21"/>
                      <w:lang w:eastAsia="it-IT"/>
                    </w:rPr>
                  </w:pPr>
                  <w:r w:rsidRPr="00544FF2">
                    <w:rPr>
                      <w:rFonts w:ascii="Arial" w:eastAsia="Times New Roman" w:hAnsi="Arial" w:cs="Arial"/>
                      <w:sz w:val="21"/>
                      <w:szCs w:val="21"/>
                      <w:lang w:eastAsia="it-IT"/>
                    </w:rPr>
                    <w:t>SI'</w:t>
                  </w:r>
                </w:p>
              </w:tc>
            </w:tr>
          </w:tbl>
          <w:p w:rsidR="00544FF2" w:rsidRPr="00544FF2" w:rsidRDefault="00544FF2" w:rsidP="00544FF2">
            <w:pPr>
              <w:spacing w:after="0" w:line="240" w:lineRule="auto"/>
              <w:rPr>
                <w:rFonts w:ascii="Arial" w:eastAsia="Times New Roman" w:hAnsi="Arial" w:cs="Arial"/>
                <w:sz w:val="21"/>
                <w:szCs w:val="21"/>
                <w:lang w:eastAsia="it-IT"/>
              </w:rPr>
            </w:pPr>
          </w:p>
        </w:tc>
        <w:tc>
          <w:tcPr>
            <w:tcW w:w="150" w:type="dxa"/>
            <w:vAlign w:val="center"/>
            <w:hideMark/>
          </w:tcPr>
          <w:p w:rsidR="00544FF2" w:rsidRPr="00544FF2" w:rsidRDefault="00544FF2" w:rsidP="00544FF2">
            <w:pPr>
              <w:spacing w:after="0" w:line="240" w:lineRule="auto"/>
              <w:rPr>
                <w:rFonts w:ascii="Arial" w:eastAsia="Times New Roman" w:hAnsi="Arial" w:cs="Arial"/>
                <w:sz w:val="21"/>
                <w:szCs w:val="21"/>
                <w:lang w:eastAsia="it-IT"/>
              </w:rPr>
            </w:pPr>
            <w:r w:rsidRPr="00544FF2">
              <w:rPr>
                <w:rFonts w:ascii="Arial" w:eastAsia="Times New Roman" w:hAnsi="Arial" w:cs="Arial"/>
                <w:sz w:val="21"/>
                <w:szCs w:val="21"/>
                <w:lang w:eastAsia="it-IT"/>
              </w:rPr>
              <w:t> </w:t>
            </w:r>
          </w:p>
        </w:tc>
        <w:tc>
          <w:tcPr>
            <w:tcW w:w="0" w:type="auto"/>
            <w:hideMark/>
          </w:tcPr>
          <w:p w:rsidR="00544FF2" w:rsidRPr="00544FF2" w:rsidRDefault="00544FF2" w:rsidP="00544FF2">
            <w:pPr>
              <w:spacing w:before="100" w:beforeAutospacing="1" w:after="100" w:afterAutospacing="1" w:line="240" w:lineRule="auto"/>
              <w:rPr>
                <w:rFonts w:ascii="Arial" w:eastAsia="Times New Roman" w:hAnsi="Arial" w:cs="Arial"/>
                <w:sz w:val="21"/>
                <w:szCs w:val="21"/>
                <w:lang w:eastAsia="it-IT"/>
              </w:rPr>
            </w:pPr>
            <w:r w:rsidRPr="00544FF2">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35"/>
            </w:tblGrid>
            <w:tr w:rsidR="00544FF2" w:rsidRPr="00544FF2" w:rsidTr="00A870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05"/>
                  </w:tblGrid>
                  <w:tr w:rsidR="00544FF2" w:rsidRPr="00544FF2" w:rsidTr="00A870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39"/>
                        </w:tblGrid>
                        <w:tr w:rsidR="00544FF2" w:rsidRPr="00544FF2" w:rsidTr="00A87036">
                          <w:trPr>
                            <w:tblCellSpacing w:w="30" w:type="dxa"/>
                          </w:trPr>
                          <w:tc>
                            <w:tcPr>
                              <w:tcW w:w="0" w:type="auto"/>
                              <w:shd w:val="clear" w:color="auto" w:fill="C0D0C0"/>
                              <w:noWrap/>
                              <w:vAlign w:val="center"/>
                              <w:hideMark/>
                            </w:tcPr>
                            <w:p w:rsidR="00544FF2" w:rsidRPr="00544FF2" w:rsidRDefault="00544FF2" w:rsidP="00544FF2">
                              <w:pPr>
                                <w:framePr w:hSpace="141" w:wrap="around" w:vAnchor="text" w:hAnchor="margin" w:xAlign="right" w:y="233"/>
                                <w:spacing w:after="0" w:line="240" w:lineRule="auto"/>
                                <w:rPr>
                                  <w:rFonts w:ascii="Arial" w:eastAsia="Times New Roman" w:hAnsi="Arial" w:cs="Arial"/>
                                  <w:sz w:val="21"/>
                                  <w:szCs w:val="21"/>
                                  <w:lang w:eastAsia="it-IT"/>
                                </w:rPr>
                              </w:pPr>
                              <w:r w:rsidRPr="00544FF2">
                                <w:rPr>
                                  <w:rFonts w:ascii="Arial" w:eastAsia="Times New Roman" w:hAnsi="Arial" w:cs="Arial"/>
                                  <w:sz w:val="21"/>
                                  <w:szCs w:val="21"/>
                                  <w:lang w:eastAsia="it-IT"/>
                                </w:rPr>
                                <w:t>   </w:t>
                              </w:r>
                            </w:p>
                          </w:tc>
                          <w:tc>
                            <w:tcPr>
                              <w:tcW w:w="0" w:type="auto"/>
                              <w:noWrap/>
                              <w:vAlign w:val="center"/>
                              <w:hideMark/>
                            </w:tcPr>
                            <w:p w:rsidR="00544FF2" w:rsidRPr="00544FF2" w:rsidRDefault="00544FF2" w:rsidP="00544FF2">
                              <w:pPr>
                                <w:framePr w:hSpace="141" w:wrap="around" w:vAnchor="text" w:hAnchor="margin" w:xAlign="right" w:y="233"/>
                                <w:spacing w:after="0" w:line="240" w:lineRule="auto"/>
                                <w:rPr>
                                  <w:rFonts w:ascii="Arial" w:eastAsia="Times New Roman" w:hAnsi="Arial" w:cs="Arial"/>
                                  <w:sz w:val="21"/>
                                  <w:szCs w:val="21"/>
                                  <w:lang w:eastAsia="it-IT"/>
                                </w:rPr>
                              </w:pPr>
                              <w:r w:rsidRPr="00544FF2">
                                <w:rPr>
                                  <w:rFonts w:ascii="Arial" w:eastAsia="Times New Roman" w:hAnsi="Arial" w:cs="Arial"/>
                                  <w:sz w:val="21"/>
                                  <w:szCs w:val="21"/>
                                  <w:lang w:eastAsia="it-IT"/>
                                </w:rPr>
                                <w:t>viaggi</w:t>
                              </w:r>
                            </w:p>
                          </w:tc>
                        </w:tr>
                      </w:tbl>
                      <w:p w:rsidR="00544FF2" w:rsidRPr="00544FF2" w:rsidRDefault="00544FF2" w:rsidP="00544FF2">
                        <w:pPr>
                          <w:framePr w:hSpace="141" w:wrap="around" w:vAnchor="text" w:hAnchor="margin" w:xAlign="right" w:y="233"/>
                          <w:spacing w:after="0" w:line="240" w:lineRule="auto"/>
                          <w:rPr>
                            <w:rFonts w:ascii="Arial" w:eastAsia="Times New Roman" w:hAnsi="Arial" w:cs="Arial"/>
                            <w:sz w:val="21"/>
                            <w:szCs w:val="21"/>
                            <w:lang w:eastAsia="it-IT"/>
                          </w:rPr>
                        </w:pPr>
                      </w:p>
                    </w:tc>
                  </w:tr>
                </w:tbl>
                <w:p w:rsidR="00544FF2" w:rsidRPr="00544FF2" w:rsidRDefault="00544FF2" w:rsidP="00544FF2">
                  <w:pPr>
                    <w:framePr w:hSpace="141" w:wrap="around" w:vAnchor="text" w:hAnchor="margin" w:xAlign="right" w:y="233"/>
                    <w:spacing w:after="0" w:line="240" w:lineRule="auto"/>
                    <w:rPr>
                      <w:rFonts w:ascii="Arial" w:eastAsia="Times New Roman" w:hAnsi="Arial" w:cs="Arial"/>
                      <w:sz w:val="21"/>
                      <w:szCs w:val="21"/>
                      <w:lang w:eastAsia="it-IT"/>
                    </w:rPr>
                  </w:pPr>
                </w:p>
              </w:tc>
            </w:tr>
          </w:tbl>
          <w:p w:rsidR="00544FF2" w:rsidRPr="00544FF2" w:rsidRDefault="00544FF2" w:rsidP="00544FF2">
            <w:pPr>
              <w:spacing w:after="0" w:line="240" w:lineRule="auto"/>
              <w:rPr>
                <w:rFonts w:ascii="Times New Roman" w:eastAsia="Times New Roman" w:hAnsi="Times New Roman" w:cs="Times New Roman"/>
                <w:sz w:val="24"/>
                <w:szCs w:val="24"/>
                <w:lang w:eastAsia="it-IT"/>
              </w:rPr>
            </w:pPr>
          </w:p>
        </w:tc>
      </w:tr>
    </w:tbl>
    <w:p w:rsidR="007A05C7" w:rsidRDefault="007A05C7" w:rsidP="007A0CB3">
      <w:pPr>
        <w:spacing w:before="100" w:beforeAutospacing="1" w:after="100" w:afterAutospacing="1" w:line="240" w:lineRule="auto"/>
        <w:rPr>
          <w:rFonts w:cs="Arial"/>
          <w:bCs/>
          <w:sz w:val="24"/>
          <w:szCs w:val="24"/>
        </w:rPr>
      </w:pPr>
    </w:p>
    <w:p w:rsidR="00546494" w:rsidRPr="00544FF2" w:rsidRDefault="00544FF2" w:rsidP="007A0CB3">
      <w:pPr>
        <w:spacing w:before="100" w:beforeAutospacing="1" w:after="100" w:afterAutospacing="1" w:line="240" w:lineRule="auto"/>
        <w:rPr>
          <w:rFonts w:eastAsia="Times New Roman" w:cs="Arial"/>
          <w:sz w:val="24"/>
          <w:szCs w:val="24"/>
          <w:lang w:eastAsia="it-IT"/>
        </w:rPr>
      </w:pPr>
      <w:r w:rsidRPr="00544FF2">
        <w:rPr>
          <w:rFonts w:cs="Arial"/>
          <w:bCs/>
          <w:sz w:val="24"/>
          <w:szCs w:val="24"/>
        </w:rPr>
        <w:t>Campione</w:t>
      </w:r>
      <w:r w:rsidRPr="00544FF2">
        <w:rPr>
          <w:rFonts w:cs="Arial"/>
          <w:sz w:val="24"/>
          <w:szCs w:val="24"/>
        </w:rPr>
        <w:t>:</w:t>
      </w:r>
      <w:r w:rsidRPr="00544FF2">
        <w:rPr>
          <w:rFonts w:cs="Arial"/>
          <w:sz w:val="24"/>
          <w:szCs w:val="24"/>
        </w:rPr>
        <w:br/>
        <w:t>Numero di casi= 60</w:t>
      </w:r>
      <w:r w:rsidRPr="00544FF2">
        <w:rPr>
          <w:rFonts w:cs="Arial"/>
          <w:sz w:val="24"/>
          <w:szCs w:val="24"/>
        </w:rPr>
        <w:br/>
        <w:t>Indici di tendenza centrale:</w:t>
      </w:r>
      <w:r w:rsidRPr="00544FF2">
        <w:rPr>
          <w:rFonts w:cs="Arial"/>
          <w:sz w:val="24"/>
          <w:szCs w:val="24"/>
        </w:rPr>
        <w:br/>
        <w:t>  Moda = SI'</w:t>
      </w:r>
      <w:r w:rsidRPr="00544FF2">
        <w:rPr>
          <w:rFonts w:cs="Arial"/>
          <w:sz w:val="24"/>
          <w:szCs w:val="24"/>
        </w:rPr>
        <w:br/>
        <w:t>  Mediana = SI'</w:t>
      </w:r>
      <w:r w:rsidRPr="00544FF2">
        <w:rPr>
          <w:rFonts w:cs="Arial"/>
          <w:sz w:val="24"/>
          <w:szCs w:val="24"/>
        </w:rPr>
        <w:br/>
        <w:t>Indici di dispersione:</w:t>
      </w:r>
      <w:r w:rsidRPr="00544FF2">
        <w:rPr>
          <w:rFonts w:cs="Arial"/>
          <w:sz w:val="24"/>
          <w:szCs w:val="24"/>
        </w:rPr>
        <w:br/>
        <w:t>  Squilibrio = 0.53</w:t>
      </w:r>
    </w:p>
    <w:p w:rsidR="00546494" w:rsidRPr="00544FF2" w:rsidRDefault="00546494" w:rsidP="007A0CB3">
      <w:pPr>
        <w:spacing w:before="100" w:beforeAutospacing="1" w:after="100" w:afterAutospacing="1" w:line="240" w:lineRule="auto"/>
        <w:rPr>
          <w:rFonts w:eastAsia="Times New Roman" w:cs="Arial"/>
          <w:sz w:val="24"/>
          <w:szCs w:val="24"/>
          <w:lang w:eastAsia="it-IT"/>
        </w:rPr>
      </w:pPr>
    </w:p>
    <w:p w:rsidR="001154EC"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sz w:val="21"/>
          <w:szCs w:val="21"/>
          <w:lang w:eastAsia="it-IT"/>
        </w:rPr>
        <w:t xml:space="preserve">  </w:t>
      </w:r>
      <w:r w:rsidRPr="00762CA0">
        <w:rPr>
          <w:rFonts w:eastAsia="Times New Roman" w:cs="Arial"/>
          <w:b/>
          <w:bCs/>
          <w:color w:val="FF0000"/>
          <w:sz w:val="28"/>
          <w:szCs w:val="28"/>
          <w:lang w:eastAsia="it-IT"/>
        </w:rPr>
        <w:t>Mete</w:t>
      </w:r>
    </w:p>
    <w:tbl>
      <w:tblPr>
        <w:tblW w:w="649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5"/>
        <w:gridCol w:w="1111"/>
        <w:gridCol w:w="953"/>
        <w:gridCol w:w="1111"/>
        <w:gridCol w:w="1001"/>
        <w:gridCol w:w="1112"/>
      </w:tblGrid>
      <w:tr w:rsidR="00770723" w:rsidRPr="00770723" w:rsidTr="00770723">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Frequenza</w:t>
            </w:r>
            <w:r w:rsidRPr="0077072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Percent.</w:t>
            </w:r>
            <w:r w:rsidRPr="00770723">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Frequenza</w:t>
            </w:r>
            <w:r w:rsidRPr="0077072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Percent.</w:t>
            </w:r>
            <w:r w:rsidRPr="00770723">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Int. Fid. 95%</w:t>
            </w:r>
          </w:p>
        </w:tc>
      </w:tr>
      <w:tr w:rsidR="00770723" w:rsidRPr="00770723" w:rsidTr="00770723">
        <w:trPr>
          <w:trHeight w:val="5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b/>
                <w:bCs/>
                <w:sz w:val="24"/>
                <w:szCs w:val="24"/>
                <w:lang w:eastAsia="it-IT"/>
              </w:rPr>
              <w:t>paesi industr.</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31%:56%</w:t>
            </w:r>
          </w:p>
        </w:tc>
      </w:tr>
      <w:tr w:rsidR="00770723" w:rsidRPr="00770723" w:rsidTr="00770723">
        <w:trPr>
          <w:trHeight w:val="5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b/>
                <w:bCs/>
                <w:sz w:val="24"/>
                <w:szCs w:val="24"/>
                <w:lang w:eastAsia="it-IT"/>
              </w:rPr>
              <w:t>sud del mondo</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70723" w:rsidRPr="00770723" w:rsidRDefault="00770723" w:rsidP="00770723">
            <w:pPr>
              <w:spacing w:after="0" w:line="240" w:lineRule="auto"/>
              <w:rPr>
                <w:rFonts w:eastAsia="Times New Roman" w:cs="Arial"/>
                <w:sz w:val="24"/>
                <w:szCs w:val="24"/>
                <w:lang w:eastAsia="it-IT"/>
              </w:rPr>
            </w:pPr>
            <w:r w:rsidRPr="00770723">
              <w:rPr>
                <w:rFonts w:eastAsia="Times New Roman" w:cs="Arial"/>
                <w:sz w:val="24"/>
                <w:szCs w:val="24"/>
                <w:lang w:eastAsia="it-IT"/>
              </w:rPr>
              <w:t>44%:69%</w:t>
            </w:r>
          </w:p>
        </w:tc>
      </w:tr>
    </w:tbl>
    <w:tbl>
      <w:tblPr>
        <w:tblpPr w:leftFromText="141" w:rightFromText="141" w:vertAnchor="text" w:horzAnchor="margin" w:tblpXSpec="right" w:tblpY="281"/>
        <w:tblW w:w="5653" w:type="dxa"/>
        <w:tblCellSpacing w:w="15" w:type="dxa"/>
        <w:tblCellMar>
          <w:top w:w="15" w:type="dxa"/>
          <w:left w:w="15" w:type="dxa"/>
          <w:bottom w:w="15" w:type="dxa"/>
          <w:right w:w="15" w:type="dxa"/>
        </w:tblCellMar>
        <w:tblLook w:val="04A0"/>
      </w:tblPr>
      <w:tblGrid>
        <w:gridCol w:w="4545"/>
        <w:gridCol w:w="180"/>
        <w:gridCol w:w="928"/>
      </w:tblGrid>
      <w:tr w:rsidR="00770723" w:rsidRPr="00770723" w:rsidTr="00770723">
        <w:trPr>
          <w:tblCellSpacing w:w="15" w:type="dxa"/>
        </w:trPr>
        <w:tc>
          <w:tcPr>
            <w:tcW w:w="4500" w:type="dxa"/>
            <w:hideMark/>
          </w:tcPr>
          <w:tbl>
            <w:tblPr>
              <w:tblW w:w="0" w:type="auto"/>
              <w:jc w:val="right"/>
              <w:tblCellSpacing w:w="15" w:type="dxa"/>
              <w:tblCellMar>
                <w:left w:w="0" w:type="dxa"/>
                <w:right w:w="0" w:type="dxa"/>
              </w:tblCellMar>
              <w:tblLook w:val="04A0"/>
            </w:tblPr>
            <w:tblGrid>
              <w:gridCol w:w="1295"/>
              <w:gridCol w:w="1423"/>
            </w:tblGrid>
            <w:tr w:rsidR="00770723" w:rsidRPr="00770723" w:rsidTr="00A813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70723" w:rsidRPr="00770723" w:rsidTr="00A81314">
                    <w:trPr>
                      <w:tblCellSpacing w:w="0" w:type="dxa"/>
                      <w:jc w:val="center"/>
                    </w:trPr>
                    <w:tc>
                      <w:tcPr>
                        <w:tcW w:w="0" w:type="auto"/>
                        <w:vAlign w:val="bottom"/>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r w:rsidRPr="00770723">
                          <w:rPr>
                            <w:rFonts w:ascii="Arial" w:eastAsia="Times New Roman" w:hAnsi="Arial" w:cs="Arial"/>
                            <w:sz w:val="21"/>
                            <w:szCs w:val="21"/>
                            <w:lang w:eastAsia="it-IT"/>
                          </w:rPr>
                          <w:t>43%</w:t>
                        </w:r>
                      </w:p>
                    </w:tc>
                  </w:tr>
                  <w:tr w:rsidR="00770723" w:rsidRPr="00770723" w:rsidTr="00A81314">
                    <w:trPr>
                      <w:trHeight w:val="1125"/>
                      <w:tblCellSpacing w:w="0" w:type="dxa"/>
                      <w:jc w:val="center"/>
                    </w:trPr>
                    <w:tc>
                      <w:tcPr>
                        <w:tcW w:w="0" w:type="auto"/>
                        <w:shd w:val="clear" w:color="auto" w:fill="C0D0C0"/>
                        <w:vAlign w:val="bottom"/>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p>
                    </w:tc>
                  </w:tr>
                </w:tbl>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70723" w:rsidRPr="00770723" w:rsidTr="00A81314">
                    <w:trPr>
                      <w:tblCellSpacing w:w="0" w:type="dxa"/>
                      <w:jc w:val="center"/>
                    </w:trPr>
                    <w:tc>
                      <w:tcPr>
                        <w:tcW w:w="0" w:type="auto"/>
                        <w:vAlign w:val="bottom"/>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r w:rsidRPr="00770723">
                          <w:rPr>
                            <w:rFonts w:ascii="Arial" w:eastAsia="Times New Roman" w:hAnsi="Arial" w:cs="Arial"/>
                            <w:sz w:val="21"/>
                            <w:szCs w:val="21"/>
                            <w:lang w:eastAsia="it-IT"/>
                          </w:rPr>
                          <w:t>57%</w:t>
                        </w:r>
                      </w:p>
                    </w:tc>
                  </w:tr>
                  <w:tr w:rsidR="00770723" w:rsidRPr="00770723" w:rsidTr="00A81314">
                    <w:trPr>
                      <w:trHeight w:val="1500"/>
                      <w:tblCellSpacing w:w="0" w:type="dxa"/>
                      <w:jc w:val="center"/>
                    </w:trPr>
                    <w:tc>
                      <w:tcPr>
                        <w:tcW w:w="0" w:type="auto"/>
                        <w:shd w:val="clear" w:color="auto" w:fill="C0D0C0"/>
                        <w:vAlign w:val="bottom"/>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p>
                    </w:tc>
                  </w:tr>
                </w:tbl>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p>
              </w:tc>
            </w:tr>
            <w:tr w:rsidR="00770723" w:rsidRPr="00770723" w:rsidTr="00A81314">
              <w:trPr>
                <w:tblCellSpacing w:w="15" w:type="dxa"/>
                <w:jc w:val="right"/>
              </w:trPr>
              <w:tc>
                <w:tcPr>
                  <w:tcW w:w="0" w:type="auto"/>
                  <w:shd w:val="clear" w:color="auto" w:fill="E0E0E0"/>
                  <w:vAlign w:val="center"/>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r w:rsidRPr="00770723">
                    <w:rPr>
                      <w:rFonts w:ascii="Arial" w:eastAsia="Times New Roman" w:hAnsi="Arial" w:cs="Arial"/>
                      <w:sz w:val="21"/>
                      <w:szCs w:val="21"/>
                      <w:lang w:eastAsia="it-IT"/>
                    </w:rPr>
                    <w:t>26</w:t>
                  </w:r>
                </w:p>
              </w:tc>
              <w:tc>
                <w:tcPr>
                  <w:tcW w:w="0" w:type="auto"/>
                  <w:shd w:val="clear" w:color="auto" w:fill="E0E0E0"/>
                  <w:vAlign w:val="center"/>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r w:rsidRPr="00770723">
                    <w:rPr>
                      <w:rFonts w:ascii="Arial" w:eastAsia="Times New Roman" w:hAnsi="Arial" w:cs="Arial"/>
                      <w:sz w:val="21"/>
                      <w:szCs w:val="21"/>
                      <w:lang w:eastAsia="it-IT"/>
                    </w:rPr>
                    <w:t>34</w:t>
                  </w:r>
                </w:p>
              </w:tc>
            </w:tr>
            <w:tr w:rsidR="00770723" w:rsidRPr="00770723" w:rsidTr="00A81314">
              <w:trPr>
                <w:tblCellSpacing w:w="15" w:type="dxa"/>
                <w:jc w:val="right"/>
              </w:trPr>
              <w:tc>
                <w:tcPr>
                  <w:tcW w:w="0" w:type="auto"/>
                  <w:shd w:val="clear" w:color="auto" w:fill="E0E0E0"/>
                  <w:vAlign w:val="center"/>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r w:rsidRPr="00770723">
                    <w:rPr>
                      <w:rFonts w:ascii="Arial" w:eastAsia="Times New Roman" w:hAnsi="Arial" w:cs="Arial"/>
                      <w:sz w:val="21"/>
                      <w:szCs w:val="21"/>
                      <w:lang w:eastAsia="it-IT"/>
                    </w:rPr>
                    <w:t>paesi industr.</w:t>
                  </w:r>
                </w:p>
              </w:tc>
              <w:tc>
                <w:tcPr>
                  <w:tcW w:w="0" w:type="auto"/>
                  <w:shd w:val="clear" w:color="auto" w:fill="E0E0E0"/>
                  <w:vAlign w:val="center"/>
                  <w:hideMark/>
                </w:tcPr>
                <w:p w:rsidR="00770723" w:rsidRPr="00770723" w:rsidRDefault="00770723" w:rsidP="00770723">
                  <w:pPr>
                    <w:framePr w:hSpace="141" w:wrap="around" w:vAnchor="text" w:hAnchor="margin" w:xAlign="right" w:y="281"/>
                    <w:spacing w:after="0" w:line="240" w:lineRule="auto"/>
                    <w:jc w:val="center"/>
                    <w:rPr>
                      <w:rFonts w:ascii="Arial" w:eastAsia="Times New Roman" w:hAnsi="Arial" w:cs="Arial"/>
                      <w:sz w:val="21"/>
                      <w:szCs w:val="21"/>
                      <w:lang w:eastAsia="it-IT"/>
                    </w:rPr>
                  </w:pPr>
                  <w:r w:rsidRPr="00770723">
                    <w:rPr>
                      <w:rFonts w:ascii="Arial" w:eastAsia="Times New Roman" w:hAnsi="Arial" w:cs="Arial"/>
                      <w:sz w:val="21"/>
                      <w:szCs w:val="21"/>
                      <w:lang w:eastAsia="it-IT"/>
                    </w:rPr>
                    <w:t>sud del mondo</w:t>
                  </w:r>
                </w:p>
              </w:tc>
            </w:tr>
          </w:tbl>
          <w:p w:rsidR="00770723" w:rsidRPr="00770723" w:rsidRDefault="00770723" w:rsidP="00770723">
            <w:pPr>
              <w:spacing w:after="0" w:line="240" w:lineRule="auto"/>
              <w:rPr>
                <w:rFonts w:ascii="Arial" w:eastAsia="Times New Roman" w:hAnsi="Arial" w:cs="Arial"/>
                <w:sz w:val="21"/>
                <w:szCs w:val="21"/>
                <w:lang w:eastAsia="it-IT"/>
              </w:rPr>
            </w:pPr>
          </w:p>
        </w:tc>
        <w:tc>
          <w:tcPr>
            <w:tcW w:w="150" w:type="dxa"/>
            <w:vAlign w:val="center"/>
            <w:hideMark/>
          </w:tcPr>
          <w:p w:rsidR="00770723" w:rsidRPr="00770723" w:rsidRDefault="00770723" w:rsidP="00770723">
            <w:pPr>
              <w:spacing w:after="0" w:line="240" w:lineRule="auto"/>
              <w:rPr>
                <w:rFonts w:ascii="Arial" w:eastAsia="Times New Roman" w:hAnsi="Arial" w:cs="Arial"/>
                <w:sz w:val="21"/>
                <w:szCs w:val="21"/>
                <w:lang w:eastAsia="it-IT"/>
              </w:rPr>
            </w:pPr>
            <w:r w:rsidRPr="00770723">
              <w:rPr>
                <w:rFonts w:ascii="Arial" w:eastAsia="Times New Roman" w:hAnsi="Arial" w:cs="Arial"/>
                <w:sz w:val="21"/>
                <w:szCs w:val="21"/>
                <w:lang w:eastAsia="it-IT"/>
              </w:rPr>
              <w:t> </w:t>
            </w:r>
          </w:p>
        </w:tc>
        <w:tc>
          <w:tcPr>
            <w:tcW w:w="0" w:type="auto"/>
            <w:hideMark/>
          </w:tcPr>
          <w:p w:rsidR="00770723" w:rsidRPr="00770723" w:rsidRDefault="00770723" w:rsidP="00770723">
            <w:pPr>
              <w:spacing w:before="100" w:beforeAutospacing="1" w:after="100" w:afterAutospacing="1" w:line="240" w:lineRule="auto"/>
              <w:rPr>
                <w:rFonts w:ascii="Arial" w:eastAsia="Times New Roman" w:hAnsi="Arial" w:cs="Arial"/>
                <w:sz w:val="21"/>
                <w:szCs w:val="21"/>
                <w:lang w:eastAsia="it-IT"/>
              </w:rPr>
            </w:pPr>
            <w:r w:rsidRPr="0077072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53"/>
            </w:tblGrid>
            <w:tr w:rsidR="00770723" w:rsidRPr="00770723" w:rsidTr="00A813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3"/>
                  </w:tblGrid>
                  <w:tr w:rsidR="00770723" w:rsidRPr="00770723" w:rsidTr="00A813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57"/>
                        </w:tblGrid>
                        <w:tr w:rsidR="00770723" w:rsidRPr="00770723" w:rsidTr="00A81314">
                          <w:trPr>
                            <w:tblCellSpacing w:w="30" w:type="dxa"/>
                          </w:trPr>
                          <w:tc>
                            <w:tcPr>
                              <w:tcW w:w="0" w:type="auto"/>
                              <w:shd w:val="clear" w:color="auto" w:fill="C0D0C0"/>
                              <w:noWrap/>
                              <w:vAlign w:val="center"/>
                              <w:hideMark/>
                            </w:tcPr>
                            <w:p w:rsidR="00770723" w:rsidRPr="00770723" w:rsidRDefault="00770723" w:rsidP="00770723">
                              <w:pPr>
                                <w:framePr w:hSpace="141" w:wrap="around" w:vAnchor="text" w:hAnchor="margin" w:xAlign="right" w:y="281"/>
                                <w:spacing w:after="0" w:line="240" w:lineRule="auto"/>
                                <w:rPr>
                                  <w:rFonts w:ascii="Arial" w:eastAsia="Times New Roman" w:hAnsi="Arial" w:cs="Arial"/>
                                  <w:sz w:val="21"/>
                                  <w:szCs w:val="21"/>
                                  <w:lang w:eastAsia="it-IT"/>
                                </w:rPr>
                              </w:pPr>
                              <w:r w:rsidRPr="00770723">
                                <w:rPr>
                                  <w:rFonts w:ascii="Arial" w:eastAsia="Times New Roman" w:hAnsi="Arial" w:cs="Arial"/>
                                  <w:sz w:val="21"/>
                                  <w:szCs w:val="21"/>
                                  <w:lang w:eastAsia="it-IT"/>
                                </w:rPr>
                                <w:t>   </w:t>
                              </w:r>
                            </w:p>
                          </w:tc>
                          <w:tc>
                            <w:tcPr>
                              <w:tcW w:w="0" w:type="auto"/>
                              <w:noWrap/>
                              <w:vAlign w:val="center"/>
                              <w:hideMark/>
                            </w:tcPr>
                            <w:p w:rsidR="00770723" w:rsidRPr="00770723" w:rsidRDefault="00770723" w:rsidP="00770723">
                              <w:pPr>
                                <w:framePr w:hSpace="141" w:wrap="around" w:vAnchor="text" w:hAnchor="margin" w:xAlign="right" w:y="281"/>
                                <w:spacing w:after="0" w:line="240" w:lineRule="auto"/>
                                <w:rPr>
                                  <w:rFonts w:ascii="Arial" w:eastAsia="Times New Roman" w:hAnsi="Arial" w:cs="Arial"/>
                                  <w:sz w:val="21"/>
                                  <w:szCs w:val="21"/>
                                  <w:lang w:eastAsia="it-IT"/>
                                </w:rPr>
                              </w:pPr>
                              <w:r w:rsidRPr="00770723">
                                <w:rPr>
                                  <w:rFonts w:ascii="Arial" w:eastAsia="Times New Roman" w:hAnsi="Arial" w:cs="Arial"/>
                                  <w:sz w:val="21"/>
                                  <w:szCs w:val="21"/>
                                  <w:lang w:eastAsia="it-IT"/>
                                </w:rPr>
                                <w:t>mete</w:t>
                              </w:r>
                            </w:p>
                          </w:tc>
                        </w:tr>
                      </w:tbl>
                      <w:p w:rsidR="00770723" w:rsidRPr="00770723" w:rsidRDefault="00770723" w:rsidP="00770723">
                        <w:pPr>
                          <w:framePr w:hSpace="141" w:wrap="around" w:vAnchor="text" w:hAnchor="margin" w:xAlign="right" w:y="281"/>
                          <w:spacing w:after="0" w:line="240" w:lineRule="auto"/>
                          <w:rPr>
                            <w:rFonts w:ascii="Arial" w:eastAsia="Times New Roman" w:hAnsi="Arial" w:cs="Arial"/>
                            <w:sz w:val="21"/>
                            <w:szCs w:val="21"/>
                            <w:lang w:eastAsia="it-IT"/>
                          </w:rPr>
                        </w:pPr>
                      </w:p>
                    </w:tc>
                  </w:tr>
                </w:tbl>
                <w:p w:rsidR="00770723" w:rsidRPr="00770723" w:rsidRDefault="00770723" w:rsidP="00770723">
                  <w:pPr>
                    <w:framePr w:hSpace="141" w:wrap="around" w:vAnchor="text" w:hAnchor="margin" w:xAlign="right" w:y="281"/>
                    <w:spacing w:after="0" w:line="240" w:lineRule="auto"/>
                    <w:rPr>
                      <w:rFonts w:ascii="Arial" w:eastAsia="Times New Roman" w:hAnsi="Arial" w:cs="Arial"/>
                      <w:sz w:val="21"/>
                      <w:szCs w:val="21"/>
                      <w:lang w:eastAsia="it-IT"/>
                    </w:rPr>
                  </w:pPr>
                </w:p>
              </w:tc>
            </w:tr>
          </w:tbl>
          <w:p w:rsidR="00770723" w:rsidRPr="00770723" w:rsidRDefault="00770723" w:rsidP="00770723">
            <w:pPr>
              <w:spacing w:after="0" w:line="240" w:lineRule="auto"/>
              <w:rPr>
                <w:rFonts w:ascii="Times New Roman" w:eastAsia="Times New Roman" w:hAnsi="Times New Roman" w:cs="Times New Roman"/>
                <w:sz w:val="24"/>
                <w:szCs w:val="24"/>
                <w:lang w:eastAsia="it-IT"/>
              </w:rPr>
            </w:pPr>
          </w:p>
        </w:tc>
      </w:tr>
    </w:tbl>
    <w:p w:rsidR="00770723" w:rsidRDefault="00770723" w:rsidP="00770723">
      <w:pPr>
        <w:spacing w:before="100" w:beforeAutospacing="1" w:after="100" w:afterAutospacing="1" w:line="240" w:lineRule="auto"/>
        <w:rPr>
          <w:rFonts w:eastAsia="Times New Roman" w:cs="Arial"/>
          <w:bCs/>
          <w:sz w:val="24"/>
          <w:szCs w:val="24"/>
          <w:lang w:eastAsia="it-IT"/>
        </w:rPr>
      </w:pPr>
    </w:p>
    <w:p w:rsidR="00770723" w:rsidRPr="00770723" w:rsidRDefault="00770723" w:rsidP="00770723">
      <w:pPr>
        <w:spacing w:before="100" w:beforeAutospacing="1" w:after="100" w:afterAutospacing="1" w:line="240" w:lineRule="auto"/>
        <w:rPr>
          <w:rFonts w:eastAsia="Times New Roman" w:cs="Arial"/>
          <w:sz w:val="24"/>
          <w:szCs w:val="24"/>
          <w:lang w:eastAsia="it-IT"/>
        </w:rPr>
      </w:pPr>
      <w:r w:rsidRPr="00770723">
        <w:rPr>
          <w:rFonts w:eastAsia="Times New Roman" w:cs="Arial"/>
          <w:bCs/>
          <w:sz w:val="24"/>
          <w:szCs w:val="24"/>
          <w:lang w:eastAsia="it-IT"/>
        </w:rPr>
        <w:t>Campione</w:t>
      </w:r>
      <w:r w:rsidRPr="00770723">
        <w:rPr>
          <w:rFonts w:eastAsia="Times New Roman" w:cs="Arial"/>
          <w:sz w:val="24"/>
          <w:szCs w:val="24"/>
          <w:lang w:eastAsia="it-IT"/>
        </w:rPr>
        <w:t>:</w:t>
      </w:r>
      <w:r w:rsidRPr="00770723">
        <w:rPr>
          <w:rFonts w:eastAsia="Times New Roman" w:cs="Arial"/>
          <w:sz w:val="24"/>
          <w:szCs w:val="24"/>
          <w:lang w:eastAsia="it-IT"/>
        </w:rPr>
        <w:br/>
        <w:t>Numero di casi = 60</w:t>
      </w:r>
      <w:r w:rsidRPr="00770723">
        <w:rPr>
          <w:rFonts w:eastAsia="Times New Roman" w:cs="Arial"/>
          <w:sz w:val="24"/>
          <w:szCs w:val="24"/>
          <w:lang w:eastAsia="it-IT"/>
        </w:rPr>
        <w:br/>
        <w:t>Indici di tendenza centrale:</w:t>
      </w:r>
      <w:r w:rsidRPr="00770723">
        <w:rPr>
          <w:rFonts w:eastAsia="Times New Roman" w:cs="Arial"/>
          <w:sz w:val="24"/>
          <w:szCs w:val="24"/>
          <w:lang w:eastAsia="it-IT"/>
        </w:rPr>
        <w:br/>
        <w:t>  Moda = sud del mondo</w:t>
      </w:r>
      <w:r w:rsidRPr="00770723">
        <w:rPr>
          <w:rFonts w:eastAsia="Times New Roman" w:cs="Arial"/>
          <w:sz w:val="24"/>
          <w:szCs w:val="24"/>
          <w:lang w:eastAsia="it-IT"/>
        </w:rPr>
        <w:br/>
        <w:t>  Mediana = sud del mondo</w:t>
      </w:r>
      <w:r w:rsidRPr="00770723">
        <w:rPr>
          <w:rFonts w:eastAsia="Times New Roman" w:cs="Arial"/>
          <w:sz w:val="24"/>
          <w:szCs w:val="24"/>
          <w:lang w:eastAsia="it-IT"/>
        </w:rPr>
        <w:br/>
        <w:t>Indici di dispersione:</w:t>
      </w:r>
      <w:r w:rsidRPr="00770723">
        <w:rPr>
          <w:rFonts w:eastAsia="Times New Roman" w:cs="Arial"/>
          <w:sz w:val="24"/>
          <w:szCs w:val="24"/>
          <w:lang w:eastAsia="it-IT"/>
        </w:rPr>
        <w:br/>
        <w:t>  Squilibrio = 0.51</w:t>
      </w:r>
    </w:p>
    <w:p w:rsidR="00770723" w:rsidRDefault="00770723" w:rsidP="007A0CB3">
      <w:pPr>
        <w:spacing w:before="100" w:beforeAutospacing="1" w:after="100" w:afterAutospacing="1" w:line="240" w:lineRule="auto"/>
        <w:rPr>
          <w:rFonts w:eastAsia="Times New Roman" w:cs="Arial"/>
          <w:bCs/>
          <w:sz w:val="24"/>
          <w:szCs w:val="24"/>
          <w:lang w:eastAsia="it-IT"/>
        </w:rPr>
      </w:pPr>
    </w:p>
    <w:tbl>
      <w:tblPr>
        <w:tblpPr w:leftFromText="141" w:rightFromText="141" w:vertAnchor="text" w:horzAnchor="margin" w:tblpXSpec="right" w:tblpY="-9"/>
        <w:tblOverlap w:val="never"/>
        <w:tblW w:w="0" w:type="auto"/>
        <w:tblCellSpacing w:w="30" w:type="dxa"/>
        <w:tblCellMar>
          <w:left w:w="0" w:type="dxa"/>
          <w:right w:w="0" w:type="dxa"/>
        </w:tblCellMar>
        <w:tblLook w:val="04A0"/>
      </w:tblPr>
      <w:tblGrid>
        <w:gridCol w:w="96"/>
        <w:gridCol w:w="96"/>
      </w:tblGrid>
      <w:tr w:rsidR="00D30EC3" w:rsidRPr="00BF282D" w:rsidTr="00D30EC3">
        <w:trPr>
          <w:tblCellSpacing w:w="30" w:type="dxa"/>
        </w:trPr>
        <w:tc>
          <w:tcPr>
            <w:tcW w:w="0" w:type="auto"/>
            <w:shd w:val="clear" w:color="auto" w:fill="C0D0C0"/>
            <w:noWrap/>
            <w:vAlign w:val="center"/>
            <w:hideMark/>
          </w:tcPr>
          <w:p w:rsidR="00D30EC3" w:rsidRPr="00BF282D" w:rsidRDefault="00D30EC3" w:rsidP="00D30EC3">
            <w:pPr>
              <w:spacing w:after="0" w:line="240" w:lineRule="auto"/>
              <w:rPr>
                <w:rFonts w:ascii="Arial" w:eastAsia="Times New Roman" w:hAnsi="Arial" w:cs="Arial"/>
                <w:sz w:val="21"/>
                <w:szCs w:val="21"/>
                <w:lang w:eastAsia="it-IT"/>
              </w:rPr>
            </w:pPr>
          </w:p>
        </w:tc>
        <w:tc>
          <w:tcPr>
            <w:tcW w:w="0" w:type="auto"/>
            <w:noWrap/>
            <w:vAlign w:val="center"/>
            <w:hideMark/>
          </w:tcPr>
          <w:p w:rsidR="00D30EC3" w:rsidRPr="00BF282D" w:rsidRDefault="00D30EC3" w:rsidP="00D30EC3">
            <w:pPr>
              <w:spacing w:after="0" w:line="240" w:lineRule="auto"/>
              <w:rPr>
                <w:rFonts w:ascii="Arial" w:eastAsia="Times New Roman" w:hAnsi="Arial" w:cs="Arial"/>
                <w:sz w:val="21"/>
                <w:szCs w:val="21"/>
                <w:lang w:eastAsia="it-IT"/>
              </w:rPr>
            </w:pPr>
          </w:p>
        </w:tc>
      </w:tr>
    </w:tbl>
    <w:p w:rsidR="007A05C7" w:rsidRDefault="007A05C7" w:rsidP="007A0CB3">
      <w:pPr>
        <w:spacing w:before="100" w:beforeAutospacing="1" w:after="100" w:afterAutospacing="1" w:line="240" w:lineRule="auto"/>
        <w:rPr>
          <w:rFonts w:eastAsia="Times New Roman" w:cs="Arial"/>
          <w:bCs/>
          <w:sz w:val="24"/>
          <w:szCs w:val="24"/>
          <w:lang w:eastAsia="it-IT"/>
        </w:rPr>
      </w:pPr>
    </w:p>
    <w:p w:rsidR="001154EC" w:rsidRPr="00762CA0" w:rsidRDefault="001154EC" w:rsidP="007A0CB3">
      <w:pPr>
        <w:spacing w:before="100" w:beforeAutospacing="1" w:after="100" w:afterAutospacing="1" w:line="240" w:lineRule="auto"/>
        <w:rPr>
          <w:rFonts w:eastAsia="Times New Roman" w:cs="Arial"/>
          <w:b/>
          <w:bCs/>
          <w:sz w:val="21"/>
          <w:szCs w:val="21"/>
          <w:lang w:eastAsia="it-IT"/>
        </w:rPr>
      </w:pPr>
    </w:p>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Frequenza acquisti</w:t>
      </w:r>
    </w:p>
    <w:tbl>
      <w:tblPr>
        <w:tblW w:w="50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F04A01" w:rsidRPr="00762CA0" w:rsidTr="00546494">
        <w:trPr>
          <w:trHeight w:val="8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Frequenza</w:t>
            </w:r>
            <w:r w:rsidRPr="00182D42">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Percent.</w:t>
            </w:r>
            <w:r w:rsidRPr="00182D42">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Frequenza</w:t>
            </w:r>
            <w:r w:rsidRPr="00182D42">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Percent.</w:t>
            </w:r>
            <w:r w:rsidRPr="00182D42">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Int. Fid. 95%</w:t>
            </w:r>
          </w:p>
        </w:tc>
      </w:tr>
      <w:tr w:rsidR="00F04A01" w:rsidRPr="00762CA0" w:rsidTr="00546494">
        <w:trPr>
          <w:trHeight w:val="5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1/3mesi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23%:47%</w:t>
            </w:r>
          </w:p>
        </w:tc>
      </w:tr>
      <w:tr w:rsidR="00F04A01" w:rsidRPr="00762CA0" w:rsidTr="00546494">
        <w:trPr>
          <w:trHeight w:val="5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1/mese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18%:42%</w:t>
            </w:r>
          </w:p>
        </w:tc>
      </w:tr>
      <w:tr w:rsidR="00F04A01" w:rsidRPr="00762CA0" w:rsidTr="00546494">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2/anno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7%:26%</w:t>
            </w:r>
          </w:p>
        </w:tc>
      </w:tr>
      <w:tr w:rsidR="00F04A01" w:rsidRPr="00762CA0" w:rsidTr="00546494">
        <w:trPr>
          <w:trHeight w:val="5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2/mese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9%:28%</w:t>
            </w:r>
          </w:p>
        </w:tc>
      </w:tr>
    </w:tbl>
    <w:tbl>
      <w:tblPr>
        <w:tblpPr w:leftFromText="141" w:rightFromText="141" w:vertAnchor="page" w:horzAnchor="margin" w:tblpXSpec="right" w:tblpY="9151"/>
        <w:tblW w:w="0" w:type="auto"/>
        <w:tblCellSpacing w:w="15" w:type="dxa"/>
        <w:tblCellMar>
          <w:top w:w="15" w:type="dxa"/>
          <w:left w:w="15" w:type="dxa"/>
          <w:bottom w:w="15" w:type="dxa"/>
          <w:right w:w="15" w:type="dxa"/>
        </w:tblCellMar>
        <w:tblLook w:val="04A0"/>
      </w:tblPr>
      <w:tblGrid>
        <w:gridCol w:w="4545"/>
        <w:gridCol w:w="180"/>
        <w:gridCol w:w="81"/>
      </w:tblGrid>
      <w:tr w:rsidR="00107040" w:rsidRPr="00BF282D" w:rsidTr="00107040">
        <w:trPr>
          <w:tblCellSpacing w:w="15" w:type="dxa"/>
        </w:trPr>
        <w:tc>
          <w:tcPr>
            <w:tcW w:w="4500" w:type="dxa"/>
            <w:hideMark/>
          </w:tcPr>
          <w:p w:rsidR="00107040" w:rsidRPr="00BF282D" w:rsidRDefault="00107040" w:rsidP="00107040">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07040" w:rsidRPr="00BF282D" w:rsidRDefault="00107040" w:rsidP="00107040">
            <w:pPr>
              <w:spacing w:after="0" w:line="240" w:lineRule="auto"/>
              <w:rPr>
                <w:rFonts w:ascii="Arial" w:eastAsia="Times New Roman" w:hAnsi="Arial" w:cs="Arial"/>
                <w:sz w:val="21"/>
                <w:szCs w:val="21"/>
                <w:lang w:eastAsia="it-IT"/>
              </w:rPr>
            </w:pPr>
          </w:p>
        </w:tc>
        <w:tc>
          <w:tcPr>
            <w:tcW w:w="0" w:type="auto"/>
            <w:hideMark/>
          </w:tcPr>
          <w:p w:rsidR="00107040" w:rsidRPr="00BF282D" w:rsidRDefault="00107040" w:rsidP="00107040">
            <w:pPr>
              <w:spacing w:after="0" w:line="240" w:lineRule="auto"/>
              <w:rPr>
                <w:rFonts w:ascii="Times New Roman" w:eastAsia="Times New Roman" w:hAnsi="Times New Roman" w:cs="Times New Roman"/>
                <w:sz w:val="24"/>
                <w:szCs w:val="24"/>
                <w:lang w:eastAsia="it-IT"/>
              </w:rPr>
            </w:pPr>
          </w:p>
        </w:tc>
      </w:tr>
    </w:tbl>
    <w:p w:rsidR="00107040" w:rsidRDefault="00107040" w:rsidP="007A0CB3">
      <w:pPr>
        <w:spacing w:before="100" w:beforeAutospacing="1" w:after="100" w:afterAutospacing="1" w:line="240" w:lineRule="auto"/>
        <w:rPr>
          <w:rFonts w:eastAsia="Times New Roman" w:cs="Arial"/>
          <w:bCs/>
          <w:sz w:val="24"/>
          <w:szCs w:val="24"/>
          <w:lang w:eastAsia="it-IT"/>
        </w:rPr>
      </w:pPr>
    </w:p>
    <w:tbl>
      <w:tblPr>
        <w:tblpPr w:leftFromText="141" w:rightFromText="141" w:vertAnchor="text" w:horzAnchor="margin" w:tblpXSpec="right" w:tblpY="-374"/>
        <w:tblW w:w="0" w:type="auto"/>
        <w:tblCellSpacing w:w="15" w:type="dxa"/>
        <w:tblCellMar>
          <w:top w:w="15" w:type="dxa"/>
          <w:left w:w="15" w:type="dxa"/>
          <w:bottom w:w="15" w:type="dxa"/>
          <w:right w:w="15" w:type="dxa"/>
        </w:tblCellMar>
        <w:tblLook w:val="04A0"/>
      </w:tblPr>
      <w:tblGrid>
        <w:gridCol w:w="4545"/>
        <w:gridCol w:w="180"/>
        <w:gridCol w:w="2166"/>
      </w:tblGrid>
      <w:tr w:rsidR="00546494" w:rsidRPr="00546494" w:rsidTr="00546494">
        <w:trPr>
          <w:tblCellSpacing w:w="15" w:type="dxa"/>
        </w:trPr>
        <w:tc>
          <w:tcPr>
            <w:tcW w:w="4500" w:type="dxa"/>
            <w:hideMark/>
          </w:tcPr>
          <w:p w:rsidR="00546494" w:rsidRPr="00546494" w:rsidRDefault="00546494" w:rsidP="00546494">
            <w:pPr>
              <w:spacing w:before="100" w:beforeAutospacing="1" w:after="100" w:afterAutospacing="1" w:line="240" w:lineRule="auto"/>
              <w:jc w:val="right"/>
              <w:rPr>
                <w:rFonts w:ascii="Arial" w:eastAsia="Times New Roman" w:hAnsi="Arial" w:cs="Arial"/>
                <w:sz w:val="21"/>
                <w:szCs w:val="21"/>
                <w:lang w:eastAsia="it-IT"/>
              </w:rPr>
            </w:pPr>
            <w:r w:rsidRPr="00546494">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781"/>
              <w:gridCol w:w="719"/>
              <w:gridCol w:w="673"/>
              <w:gridCol w:w="734"/>
            </w:tblGrid>
            <w:tr w:rsidR="00546494" w:rsidRPr="00546494" w:rsidTr="00FC72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46494" w:rsidRPr="00546494" w:rsidTr="00FC728C">
                    <w:trPr>
                      <w:tblCellSpacing w:w="0" w:type="dxa"/>
                      <w:jc w:val="center"/>
                    </w:trPr>
                    <w:tc>
                      <w:tcPr>
                        <w:tcW w:w="0" w:type="auto"/>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35%</w:t>
                        </w:r>
                      </w:p>
                    </w:tc>
                  </w:tr>
                  <w:tr w:rsidR="00546494" w:rsidRPr="00546494" w:rsidTr="00FC728C">
                    <w:trPr>
                      <w:trHeight w:val="1500"/>
                      <w:tblCellSpacing w:w="0" w:type="dxa"/>
                      <w:jc w:val="center"/>
                    </w:trPr>
                    <w:tc>
                      <w:tcPr>
                        <w:tcW w:w="0" w:type="auto"/>
                        <w:shd w:val="clear" w:color="auto" w:fill="C0D0C0"/>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r>
                </w:tbl>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46494" w:rsidRPr="00546494" w:rsidTr="00FC728C">
                    <w:trPr>
                      <w:tblCellSpacing w:w="0" w:type="dxa"/>
                      <w:jc w:val="center"/>
                    </w:trPr>
                    <w:tc>
                      <w:tcPr>
                        <w:tcW w:w="0" w:type="auto"/>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30%</w:t>
                        </w:r>
                      </w:p>
                    </w:tc>
                  </w:tr>
                  <w:tr w:rsidR="00546494" w:rsidRPr="00546494" w:rsidTr="00FC728C">
                    <w:trPr>
                      <w:trHeight w:val="1290"/>
                      <w:tblCellSpacing w:w="0" w:type="dxa"/>
                      <w:jc w:val="center"/>
                    </w:trPr>
                    <w:tc>
                      <w:tcPr>
                        <w:tcW w:w="0" w:type="auto"/>
                        <w:shd w:val="clear" w:color="auto" w:fill="C0D0C0"/>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r>
                </w:tbl>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46494" w:rsidRPr="00546494" w:rsidTr="00FC728C">
                    <w:trPr>
                      <w:tblCellSpacing w:w="0" w:type="dxa"/>
                      <w:jc w:val="center"/>
                    </w:trPr>
                    <w:tc>
                      <w:tcPr>
                        <w:tcW w:w="0" w:type="auto"/>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17%</w:t>
                        </w:r>
                      </w:p>
                    </w:tc>
                  </w:tr>
                  <w:tr w:rsidR="00546494" w:rsidRPr="00546494" w:rsidTr="00FC728C">
                    <w:trPr>
                      <w:trHeight w:val="735"/>
                      <w:tblCellSpacing w:w="0" w:type="dxa"/>
                      <w:jc w:val="center"/>
                    </w:trPr>
                    <w:tc>
                      <w:tcPr>
                        <w:tcW w:w="0" w:type="auto"/>
                        <w:shd w:val="clear" w:color="auto" w:fill="C0D0C0"/>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r>
                </w:tbl>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46494" w:rsidRPr="00546494" w:rsidTr="00FC728C">
                    <w:trPr>
                      <w:tblCellSpacing w:w="0" w:type="dxa"/>
                      <w:jc w:val="center"/>
                    </w:trPr>
                    <w:tc>
                      <w:tcPr>
                        <w:tcW w:w="0" w:type="auto"/>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18%</w:t>
                        </w:r>
                      </w:p>
                    </w:tc>
                  </w:tr>
                  <w:tr w:rsidR="00546494" w:rsidRPr="00546494" w:rsidTr="00FC728C">
                    <w:trPr>
                      <w:trHeight w:val="765"/>
                      <w:tblCellSpacing w:w="0" w:type="dxa"/>
                      <w:jc w:val="center"/>
                    </w:trPr>
                    <w:tc>
                      <w:tcPr>
                        <w:tcW w:w="0" w:type="auto"/>
                        <w:shd w:val="clear" w:color="auto" w:fill="C0D0C0"/>
                        <w:vAlign w:val="bottom"/>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r>
                </w:tbl>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p>
              </w:tc>
            </w:tr>
            <w:tr w:rsidR="00546494" w:rsidRPr="00546494" w:rsidTr="00FC728C">
              <w:trPr>
                <w:tblCellSpacing w:w="15" w:type="dxa"/>
                <w:jc w:val="right"/>
              </w:trPr>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21</w:t>
                  </w:r>
                </w:p>
              </w:tc>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18</w:t>
                  </w:r>
                </w:p>
              </w:tc>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10</w:t>
                  </w:r>
                </w:p>
              </w:tc>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11</w:t>
                  </w:r>
                </w:p>
              </w:tc>
            </w:tr>
            <w:tr w:rsidR="00546494" w:rsidRPr="00546494" w:rsidTr="00FC728C">
              <w:trPr>
                <w:tblCellSpacing w:w="15" w:type="dxa"/>
                <w:jc w:val="right"/>
              </w:trPr>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1/3mesi</w:t>
                  </w:r>
                </w:p>
              </w:tc>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1/mese</w:t>
                  </w:r>
                </w:p>
              </w:tc>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2/anno</w:t>
                  </w:r>
                </w:p>
              </w:tc>
              <w:tc>
                <w:tcPr>
                  <w:tcW w:w="0" w:type="auto"/>
                  <w:shd w:val="clear" w:color="auto" w:fill="E0E0E0"/>
                  <w:vAlign w:val="center"/>
                  <w:hideMark/>
                </w:tcPr>
                <w:p w:rsidR="00546494" w:rsidRPr="00546494" w:rsidRDefault="00546494" w:rsidP="004804F7">
                  <w:pPr>
                    <w:framePr w:hSpace="141" w:wrap="around" w:vAnchor="text" w:hAnchor="margin" w:xAlign="right" w:y="-374"/>
                    <w:spacing w:after="0" w:line="240" w:lineRule="auto"/>
                    <w:jc w:val="center"/>
                    <w:rPr>
                      <w:rFonts w:ascii="Arial" w:eastAsia="Times New Roman" w:hAnsi="Arial" w:cs="Arial"/>
                      <w:sz w:val="21"/>
                      <w:szCs w:val="21"/>
                      <w:lang w:eastAsia="it-IT"/>
                    </w:rPr>
                  </w:pPr>
                  <w:r w:rsidRPr="00546494">
                    <w:rPr>
                      <w:rFonts w:ascii="Arial" w:eastAsia="Times New Roman" w:hAnsi="Arial" w:cs="Arial"/>
                      <w:sz w:val="21"/>
                      <w:szCs w:val="21"/>
                      <w:lang w:eastAsia="it-IT"/>
                    </w:rPr>
                    <w:t>2/mese</w:t>
                  </w:r>
                </w:p>
              </w:tc>
            </w:tr>
          </w:tbl>
          <w:p w:rsidR="00546494" w:rsidRPr="00546494" w:rsidRDefault="00546494" w:rsidP="0054649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46494" w:rsidRPr="00546494" w:rsidRDefault="00546494" w:rsidP="00546494">
            <w:pPr>
              <w:spacing w:after="0" w:line="240" w:lineRule="auto"/>
              <w:rPr>
                <w:rFonts w:ascii="Arial" w:eastAsia="Times New Roman" w:hAnsi="Arial" w:cs="Arial"/>
                <w:sz w:val="21"/>
                <w:szCs w:val="21"/>
                <w:lang w:eastAsia="it-IT"/>
              </w:rPr>
            </w:pPr>
            <w:r w:rsidRPr="00546494">
              <w:rPr>
                <w:rFonts w:ascii="Arial" w:eastAsia="Times New Roman" w:hAnsi="Arial" w:cs="Arial"/>
                <w:sz w:val="21"/>
                <w:szCs w:val="21"/>
                <w:lang w:eastAsia="it-IT"/>
              </w:rPr>
              <w:t> </w:t>
            </w:r>
          </w:p>
        </w:tc>
        <w:tc>
          <w:tcPr>
            <w:tcW w:w="0" w:type="auto"/>
            <w:hideMark/>
          </w:tcPr>
          <w:p w:rsidR="00546494" w:rsidRPr="00546494" w:rsidRDefault="00546494" w:rsidP="00546494">
            <w:pPr>
              <w:spacing w:before="100" w:beforeAutospacing="1" w:after="100" w:afterAutospacing="1" w:line="240" w:lineRule="auto"/>
              <w:rPr>
                <w:rFonts w:ascii="Arial" w:eastAsia="Times New Roman" w:hAnsi="Arial" w:cs="Arial"/>
                <w:sz w:val="21"/>
                <w:szCs w:val="21"/>
                <w:lang w:eastAsia="it-IT"/>
              </w:rPr>
            </w:pPr>
            <w:r w:rsidRPr="00546494">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091"/>
            </w:tblGrid>
            <w:tr w:rsidR="00546494" w:rsidRPr="00546494" w:rsidTr="00FC72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61"/>
                  </w:tblGrid>
                  <w:tr w:rsidR="00546494" w:rsidRPr="00546494" w:rsidTr="00FC728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795"/>
                        </w:tblGrid>
                        <w:tr w:rsidR="00546494" w:rsidRPr="00546494" w:rsidTr="00FC728C">
                          <w:trPr>
                            <w:tblCellSpacing w:w="30" w:type="dxa"/>
                          </w:trPr>
                          <w:tc>
                            <w:tcPr>
                              <w:tcW w:w="0" w:type="auto"/>
                              <w:shd w:val="clear" w:color="auto" w:fill="C0D0C0"/>
                              <w:noWrap/>
                              <w:vAlign w:val="center"/>
                              <w:hideMark/>
                            </w:tcPr>
                            <w:p w:rsidR="00546494" w:rsidRPr="00546494" w:rsidRDefault="00546494" w:rsidP="004804F7">
                              <w:pPr>
                                <w:framePr w:hSpace="141" w:wrap="around" w:vAnchor="text" w:hAnchor="margin" w:xAlign="right" w:y="-374"/>
                                <w:spacing w:after="0" w:line="240" w:lineRule="auto"/>
                                <w:rPr>
                                  <w:rFonts w:ascii="Arial" w:eastAsia="Times New Roman" w:hAnsi="Arial" w:cs="Arial"/>
                                  <w:sz w:val="21"/>
                                  <w:szCs w:val="21"/>
                                  <w:lang w:eastAsia="it-IT"/>
                                </w:rPr>
                              </w:pPr>
                              <w:r w:rsidRPr="00546494">
                                <w:rPr>
                                  <w:rFonts w:ascii="Arial" w:eastAsia="Times New Roman" w:hAnsi="Arial" w:cs="Arial"/>
                                  <w:sz w:val="21"/>
                                  <w:szCs w:val="21"/>
                                  <w:lang w:eastAsia="it-IT"/>
                                </w:rPr>
                                <w:t>   </w:t>
                              </w:r>
                            </w:p>
                          </w:tc>
                          <w:tc>
                            <w:tcPr>
                              <w:tcW w:w="0" w:type="auto"/>
                              <w:noWrap/>
                              <w:vAlign w:val="center"/>
                              <w:hideMark/>
                            </w:tcPr>
                            <w:p w:rsidR="00546494" w:rsidRPr="00546494" w:rsidRDefault="00546494" w:rsidP="004804F7">
                              <w:pPr>
                                <w:framePr w:hSpace="141" w:wrap="around" w:vAnchor="text" w:hAnchor="margin" w:xAlign="right" w:y="-374"/>
                                <w:spacing w:after="0" w:line="240" w:lineRule="auto"/>
                                <w:rPr>
                                  <w:rFonts w:ascii="Arial" w:eastAsia="Times New Roman" w:hAnsi="Arial" w:cs="Arial"/>
                                  <w:sz w:val="21"/>
                                  <w:szCs w:val="21"/>
                                  <w:lang w:eastAsia="it-IT"/>
                                </w:rPr>
                              </w:pPr>
                              <w:r w:rsidRPr="00546494">
                                <w:rPr>
                                  <w:rFonts w:ascii="Arial" w:eastAsia="Times New Roman" w:hAnsi="Arial" w:cs="Arial"/>
                                  <w:sz w:val="21"/>
                                  <w:szCs w:val="21"/>
                                  <w:lang w:eastAsia="it-IT"/>
                                </w:rPr>
                                <w:t>frequenza acquisti</w:t>
                              </w:r>
                            </w:p>
                          </w:tc>
                        </w:tr>
                      </w:tbl>
                      <w:p w:rsidR="00546494" w:rsidRPr="00546494" w:rsidRDefault="00546494" w:rsidP="004804F7">
                        <w:pPr>
                          <w:framePr w:hSpace="141" w:wrap="around" w:vAnchor="text" w:hAnchor="margin" w:xAlign="right" w:y="-374"/>
                          <w:spacing w:after="0" w:line="240" w:lineRule="auto"/>
                          <w:rPr>
                            <w:rFonts w:ascii="Arial" w:eastAsia="Times New Roman" w:hAnsi="Arial" w:cs="Arial"/>
                            <w:sz w:val="21"/>
                            <w:szCs w:val="21"/>
                            <w:lang w:eastAsia="it-IT"/>
                          </w:rPr>
                        </w:pPr>
                      </w:p>
                    </w:tc>
                  </w:tr>
                </w:tbl>
                <w:p w:rsidR="00546494" w:rsidRPr="00546494" w:rsidRDefault="00546494" w:rsidP="004804F7">
                  <w:pPr>
                    <w:framePr w:hSpace="141" w:wrap="around" w:vAnchor="text" w:hAnchor="margin" w:xAlign="right" w:y="-374"/>
                    <w:spacing w:after="0" w:line="240" w:lineRule="auto"/>
                    <w:rPr>
                      <w:rFonts w:ascii="Arial" w:eastAsia="Times New Roman" w:hAnsi="Arial" w:cs="Arial"/>
                      <w:sz w:val="21"/>
                      <w:szCs w:val="21"/>
                      <w:lang w:eastAsia="it-IT"/>
                    </w:rPr>
                  </w:pPr>
                </w:p>
              </w:tc>
            </w:tr>
          </w:tbl>
          <w:p w:rsidR="00546494" w:rsidRPr="00546494" w:rsidRDefault="00546494" w:rsidP="00546494">
            <w:pPr>
              <w:spacing w:after="0" w:line="240" w:lineRule="auto"/>
              <w:rPr>
                <w:rFonts w:ascii="Times New Roman" w:eastAsia="Times New Roman" w:hAnsi="Times New Roman" w:cs="Times New Roman"/>
                <w:sz w:val="24"/>
                <w:szCs w:val="24"/>
                <w:lang w:eastAsia="it-IT"/>
              </w:rPr>
            </w:pPr>
          </w:p>
        </w:tc>
      </w:tr>
    </w:tbl>
    <w:p w:rsidR="00546494" w:rsidRPr="0069053F"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bCs/>
          <w:sz w:val="24"/>
          <w:szCs w:val="24"/>
          <w:lang w:eastAsia="it-IT"/>
        </w:rPr>
        <w:t>Campione</w:t>
      </w:r>
      <w:r w:rsidRPr="0069053F">
        <w:rPr>
          <w:rFonts w:eastAsia="Times New Roman" w:cs="Arial"/>
          <w:sz w:val="24"/>
          <w:szCs w:val="24"/>
          <w:lang w:eastAsia="it-IT"/>
        </w:rPr>
        <w:t>:</w:t>
      </w:r>
      <w:r w:rsidRPr="0069053F">
        <w:rPr>
          <w:rFonts w:eastAsia="Times New Roman" w:cs="Arial"/>
          <w:sz w:val="24"/>
          <w:szCs w:val="24"/>
          <w:lang w:eastAsia="it-IT"/>
        </w:rPr>
        <w:br/>
        <w:t>Numero di casi = 60</w:t>
      </w:r>
      <w:r w:rsidRPr="0069053F">
        <w:rPr>
          <w:rFonts w:eastAsia="Times New Roman" w:cs="Arial"/>
          <w:sz w:val="24"/>
          <w:szCs w:val="24"/>
          <w:lang w:eastAsia="it-IT"/>
        </w:rPr>
        <w:br/>
        <w:t>Indici di tendenza centrale:</w:t>
      </w:r>
    </w:p>
    <w:p w:rsidR="007A0CB3" w:rsidRPr="0069053F"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sz w:val="24"/>
          <w:szCs w:val="24"/>
          <w:lang w:eastAsia="it-IT"/>
        </w:rPr>
        <w:br/>
        <w:t>  Moda = 1/3mesi</w:t>
      </w:r>
      <w:r w:rsidRPr="0069053F">
        <w:rPr>
          <w:rFonts w:eastAsia="Times New Roman" w:cs="Arial"/>
          <w:sz w:val="24"/>
          <w:szCs w:val="24"/>
          <w:lang w:eastAsia="it-IT"/>
        </w:rPr>
        <w:br/>
        <w:t>  Mediana = 1/mese</w:t>
      </w:r>
      <w:r w:rsidRPr="0069053F">
        <w:rPr>
          <w:rFonts w:eastAsia="Times New Roman" w:cs="Arial"/>
          <w:sz w:val="24"/>
          <w:szCs w:val="24"/>
          <w:lang w:eastAsia="it-IT"/>
        </w:rPr>
        <w:br/>
        <w:t>Indici di dispersione:</w:t>
      </w:r>
      <w:r w:rsidRPr="0069053F">
        <w:rPr>
          <w:rFonts w:eastAsia="Times New Roman" w:cs="Arial"/>
          <w:sz w:val="24"/>
          <w:szCs w:val="24"/>
          <w:lang w:eastAsia="it-IT"/>
        </w:rPr>
        <w:br/>
        <w:t>  Squilibrio = 0.27</w:t>
      </w:r>
    </w:p>
    <w:p w:rsidR="00546494" w:rsidRDefault="00546494" w:rsidP="007A0CB3">
      <w:pPr>
        <w:spacing w:before="100" w:beforeAutospacing="1" w:after="100" w:afterAutospacing="1" w:line="240" w:lineRule="auto"/>
        <w:rPr>
          <w:rFonts w:eastAsia="Times New Roman" w:cs="Arial"/>
          <w:b/>
          <w:bCs/>
          <w:color w:val="FF0000"/>
          <w:sz w:val="28"/>
          <w:szCs w:val="28"/>
          <w:lang w:eastAsia="it-IT"/>
        </w:rPr>
      </w:pPr>
    </w:p>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7A0CB3" w:rsidRPr="00762CA0" w:rsidTr="00D21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Frequenza</w:t>
            </w:r>
            <w:r w:rsidRPr="00762CA0">
              <w:rPr>
                <w:rFonts w:eastAsia="Times New Roman"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Percent.</w:t>
            </w:r>
            <w:r w:rsidRPr="00762CA0">
              <w:rPr>
                <w:rFonts w:eastAsia="Times New Roman"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Frequenza</w:t>
            </w:r>
            <w:r w:rsidRPr="00762CA0">
              <w:rPr>
                <w:rFonts w:eastAsia="Times New Roman"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Percent.</w:t>
            </w:r>
            <w:r w:rsidRPr="00762CA0">
              <w:rPr>
                <w:rFonts w:eastAsia="Times New Roman"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Int. Fid. 95%</w:t>
            </w:r>
          </w:p>
        </w:tc>
      </w:tr>
      <w:tr w:rsidR="007A0CB3" w:rsidRPr="00762CA0" w:rsidTr="00D21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15"/>
                <w:szCs w:val="15"/>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15"/>
                <w:szCs w:val="15"/>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15"/>
                <w:szCs w:val="15"/>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15"/>
                <w:szCs w:val="15"/>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15"/>
                <w:szCs w:val="15"/>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15"/>
                <w:szCs w:val="15"/>
                <w:lang w:eastAsia="it-IT"/>
              </w:rPr>
            </w:pPr>
          </w:p>
        </w:tc>
      </w:tr>
      <w:tr w:rsidR="007A0CB3" w:rsidRPr="00762CA0" w:rsidTr="00D21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29%:54%</w:t>
            </w:r>
          </w:p>
        </w:tc>
      </w:tr>
      <w:tr w:rsidR="007A0CB3" w:rsidRPr="00762CA0" w:rsidTr="00D21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762CA0" w:rsidRDefault="007A0CB3" w:rsidP="00D21E30">
            <w:pPr>
              <w:spacing w:after="0" w:line="240" w:lineRule="auto"/>
              <w:rPr>
                <w:rFonts w:eastAsia="Times New Roman" w:cs="Arial"/>
                <w:sz w:val="21"/>
                <w:szCs w:val="21"/>
                <w:lang w:eastAsia="it-IT"/>
              </w:rPr>
            </w:pPr>
            <w:r w:rsidRPr="00762CA0">
              <w:rPr>
                <w:rFonts w:eastAsia="Times New Roman" w:cs="Arial"/>
                <w:sz w:val="15"/>
                <w:szCs w:val="15"/>
                <w:lang w:eastAsia="it-IT"/>
              </w:rPr>
              <w:t>46%:71%</w:t>
            </w:r>
          </w:p>
        </w:tc>
      </w:tr>
    </w:tbl>
    <w:tbl>
      <w:tblPr>
        <w:tblpPr w:leftFromText="141" w:rightFromText="141" w:vertAnchor="text" w:horzAnchor="margin" w:tblpXSpec="right" w:tblpY="-1205"/>
        <w:tblW w:w="0" w:type="auto"/>
        <w:tblCellSpacing w:w="15" w:type="dxa"/>
        <w:tblCellMar>
          <w:top w:w="15" w:type="dxa"/>
          <w:left w:w="15" w:type="dxa"/>
          <w:bottom w:w="15" w:type="dxa"/>
          <w:right w:w="15" w:type="dxa"/>
        </w:tblCellMar>
        <w:tblLook w:val="04A0"/>
      </w:tblPr>
      <w:tblGrid>
        <w:gridCol w:w="4545"/>
        <w:gridCol w:w="180"/>
        <w:gridCol w:w="1045"/>
      </w:tblGrid>
      <w:tr w:rsidR="001154EC" w:rsidRPr="00BF282D" w:rsidTr="001154EC">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66"/>
            </w:tblGrid>
            <w:tr w:rsidR="001154EC" w:rsidRPr="00BF282D" w:rsidTr="00B127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154EC" w:rsidRPr="00BF282D" w:rsidTr="00B12700">
                    <w:trPr>
                      <w:tblCellSpacing w:w="0" w:type="dxa"/>
                      <w:jc w:val="center"/>
                    </w:trPr>
                    <w:tc>
                      <w:tcPr>
                        <w:tcW w:w="0" w:type="auto"/>
                        <w:vAlign w:val="bottom"/>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42%</w:t>
                        </w:r>
                      </w:p>
                    </w:tc>
                  </w:tr>
                  <w:tr w:rsidR="001154EC" w:rsidRPr="00BF282D" w:rsidTr="00B12700">
                    <w:trPr>
                      <w:trHeight w:val="1080"/>
                      <w:tblCellSpacing w:w="0" w:type="dxa"/>
                      <w:jc w:val="center"/>
                    </w:trPr>
                    <w:tc>
                      <w:tcPr>
                        <w:tcW w:w="0" w:type="auto"/>
                        <w:shd w:val="clear" w:color="auto" w:fill="C0D0C0"/>
                        <w:vAlign w:val="bottom"/>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p>
                    </w:tc>
                  </w:tr>
                </w:tbl>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154EC" w:rsidRPr="00BF282D" w:rsidTr="00B12700">
                    <w:trPr>
                      <w:tblCellSpacing w:w="0" w:type="dxa"/>
                      <w:jc w:val="center"/>
                    </w:trPr>
                    <w:tc>
                      <w:tcPr>
                        <w:tcW w:w="0" w:type="auto"/>
                        <w:vAlign w:val="bottom"/>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58%</w:t>
                        </w:r>
                      </w:p>
                    </w:tc>
                  </w:tr>
                  <w:tr w:rsidR="001154EC" w:rsidRPr="00BF282D" w:rsidTr="00B12700">
                    <w:trPr>
                      <w:trHeight w:val="1500"/>
                      <w:tblCellSpacing w:w="0" w:type="dxa"/>
                      <w:jc w:val="center"/>
                    </w:trPr>
                    <w:tc>
                      <w:tcPr>
                        <w:tcW w:w="0" w:type="auto"/>
                        <w:shd w:val="clear" w:color="auto" w:fill="C0D0C0"/>
                        <w:vAlign w:val="bottom"/>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p>
                    </w:tc>
                  </w:tr>
                </w:tbl>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p>
              </w:tc>
            </w:tr>
            <w:tr w:rsidR="001154EC" w:rsidRPr="00BF282D" w:rsidTr="00B12700">
              <w:trPr>
                <w:tblCellSpacing w:w="15" w:type="dxa"/>
                <w:jc w:val="right"/>
              </w:trPr>
              <w:tc>
                <w:tcPr>
                  <w:tcW w:w="0" w:type="auto"/>
                  <w:shd w:val="clear" w:color="auto" w:fill="E0E0E0"/>
                  <w:vAlign w:val="center"/>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25</w:t>
                  </w:r>
                </w:p>
              </w:tc>
              <w:tc>
                <w:tcPr>
                  <w:tcW w:w="0" w:type="auto"/>
                  <w:shd w:val="clear" w:color="auto" w:fill="E0E0E0"/>
                  <w:vAlign w:val="center"/>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35</w:t>
                  </w:r>
                </w:p>
              </w:tc>
            </w:tr>
            <w:tr w:rsidR="001154EC" w:rsidRPr="00BF282D" w:rsidTr="00B12700">
              <w:trPr>
                <w:tblCellSpacing w:w="15" w:type="dxa"/>
                <w:jc w:val="right"/>
              </w:trPr>
              <w:tc>
                <w:tcPr>
                  <w:tcW w:w="0" w:type="auto"/>
                  <w:shd w:val="clear" w:color="auto" w:fill="E0E0E0"/>
                  <w:vAlign w:val="center"/>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NO</w:t>
                  </w:r>
                </w:p>
              </w:tc>
              <w:tc>
                <w:tcPr>
                  <w:tcW w:w="0" w:type="auto"/>
                  <w:shd w:val="clear" w:color="auto" w:fill="E0E0E0"/>
                  <w:vAlign w:val="center"/>
                  <w:hideMark/>
                </w:tcPr>
                <w:p w:rsidR="001154EC" w:rsidRPr="00BF282D" w:rsidRDefault="001154EC" w:rsidP="001154EC">
                  <w:pPr>
                    <w:framePr w:hSpace="141" w:wrap="around" w:vAnchor="text" w:hAnchor="margin" w:xAlign="right" w:y="-1205"/>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SI'</w:t>
                  </w:r>
                </w:p>
              </w:tc>
            </w:tr>
          </w:tbl>
          <w:p w:rsidR="001154EC" w:rsidRPr="00BF282D" w:rsidRDefault="001154EC" w:rsidP="001154EC">
            <w:pPr>
              <w:spacing w:after="0" w:line="240" w:lineRule="auto"/>
              <w:rPr>
                <w:rFonts w:ascii="Arial" w:eastAsia="Times New Roman" w:hAnsi="Arial" w:cs="Arial"/>
                <w:sz w:val="21"/>
                <w:szCs w:val="21"/>
                <w:lang w:eastAsia="it-IT"/>
              </w:rPr>
            </w:pPr>
          </w:p>
        </w:tc>
        <w:tc>
          <w:tcPr>
            <w:tcW w:w="150" w:type="dxa"/>
            <w:vAlign w:val="center"/>
            <w:hideMark/>
          </w:tcPr>
          <w:p w:rsidR="001154EC" w:rsidRPr="00BF282D" w:rsidRDefault="001154EC" w:rsidP="001154EC">
            <w:pPr>
              <w:spacing w:after="0" w:line="240" w:lineRule="auto"/>
              <w:rPr>
                <w:rFonts w:ascii="Arial" w:eastAsia="Times New Roman" w:hAnsi="Arial" w:cs="Arial"/>
                <w:sz w:val="21"/>
                <w:szCs w:val="21"/>
                <w:lang w:eastAsia="it-IT"/>
              </w:rPr>
            </w:pPr>
            <w:r w:rsidRPr="00BF282D">
              <w:rPr>
                <w:rFonts w:ascii="Arial" w:eastAsia="Times New Roman" w:hAnsi="Arial" w:cs="Arial"/>
                <w:sz w:val="21"/>
                <w:szCs w:val="21"/>
                <w:lang w:eastAsia="it-IT"/>
              </w:rPr>
              <w:t> </w:t>
            </w:r>
          </w:p>
        </w:tc>
        <w:tc>
          <w:tcPr>
            <w:tcW w:w="0" w:type="auto"/>
            <w:hideMark/>
          </w:tcPr>
          <w:p w:rsidR="001154EC" w:rsidRPr="00BF282D" w:rsidRDefault="001154EC" w:rsidP="001154EC">
            <w:pPr>
              <w:spacing w:before="100" w:beforeAutospacing="1" w:after="100" w:afterAutospacing="1" w:line="240" w:lineRule="auto"/>
              <w:rPr>
                <w:rFonts w:ascii="Arial" w:eastAsia="Times New Roman" w:hAnsi="Arial" w:cs="Arial"/>
                <w:sz w:val="21"/>
                <w:szCs w:val="21"/>
                <w:lang w:eastAsia="it-IT"/>
              </w:rPr>
            </w:pPr>
            <w:r w:rsidRPr="00BF282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970"/>
            </w:tblGrid>
            <w:tr w:rsidR="001154EC" w:rsidRPr="00BF282D" w:rsidTr="00B127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0"/>
                  </w:tblGrid>
                  <w:tr w:rsidR="001154EC" w:rsidRPr="00BF282D" w:rsidTr="00B127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74"/>
                        </w:tblGrid>
                        <w:tr w:rsidR="001154EC" w:rsidRPr="00BF282D" w:rsidTr="00B12700">
                          <w:trPr>
                            <w:tblCellSpacing w:w="30" w:type="dxa"/>
                          </w:trPr>
                          <w:tc>
                            <w:tcPr>
                              <w:tcW w:w="0" w:type="auto"/>
                              <w:shd w:val="clear" w:color="auto" w:fill="C0D0C0"/>
                              <w:noWrap/>
                              <w:vAlign w:val="center"/>
                              <w:hideMark/>
                            </w:tcPr>
                            <w:p w:rsidR="001154EC" w:rsidRPr="00BF282D" w:rsidRDefault="001154EC" w:rsidP="001154EC">
                              <w:pPr>
                                <w:framePr w:hSpace="141" w:wrap="around" w:vAnchor="text" w:hAnchor="margin" w:xAlign="right" w:y="-1205"/>
                                <w:spacing w:after="0" w:line="240" w:lineRule="auto"/>
                                <w:rPr>
                                  <w:rFonts w:ascii="Arial" w:eastAsia="Times New Roman" w:hAnsi="Arial" w:cs="Arial"/>
                                  <w:sz w:val="21"/>
                                  <w:szCs w:val="21"/>
                                  <w:lang w:eastAsia="it-IT"/>
                                </w:rPr>
                              </w:pPr>
                              <w:r w:rsidRPr="00BF282D">
                                <w:rPr>
                                  <w:rFonts w:ascii="Arial" w:eastAsia="Times New Roman" w:hAnsi="Arial" w:cs="Arial"/>
                                  <w:sz w:val="21"/>
                                  <w:szCs w:val="21"/>
                                  <w:lang w:eastAsia="it-IT"/>
                                </w:rPr>
                                <w:t>   </w:t>
                              </w:r>
                            </w:p>
                          </w:tc>
                          <w:tc>
                            <w:tcPr>
                              <w:tcW w:w="0" w:type="auto"/>
                              <w:noWrap/>
                              <w:vAlign w:val="center"/>
                              <w:hideMark/>
                            </w:tcPr>
                            <w:p w:rsidR="001154EC" w:rsidRPr="00BF282D" w:rsidRDefault="001154EC" w:rsidP="001154EC">
                              <w:pPr>
                                <w:framePr w:hSpace="141" w:wrap="around" w:vAnchor="text" w:hAnchor="margin" w:xAlign="right" w:y="-1205"/>
                                <w:spacing w:after="0" w:line="240" w:lineRule="auto"/>
                                <w:rPr>
                                  <w:rFonts w:ascii="Arial" w:eastAsia="Times New Roman" w:hAnsi="Arial" w:cs="Arial"/>
                                  <w:sz w:val="21"/>
                                  <w:szCs w:val="21"/>
                                  <w:lang w:eastAsia="it-IT"/>
                                </w:rPr>
                              </w:pPr>
                              <w:r w:rsidRPr="00BF282D">
                                <w:rPr>
                                  <w:rFonts w:ascii="Arial" w:eastAsia="Times New Roman" w:hAnsi="Arial" w:cs="Arial"/>
                                  <w:sz w:val="21"/>
                                  <w:szCs w:val="21"/>
                                  <w:lang w:eastAsia="it-IT"/>
                                </w:rPr>
                                <w:t>lettura</w:t>
                              </w:r>
                            </w:p>
                          </w:tc>
                        </w:tr>
                      </w:tbl>
                      <w:p w:rsidR="001154EC" w:rsidRPr="00BF282D" w:rsidRDefault="001154EC" w:rsidP="001154EC">
                        <w:pPr>
                          <w:framePr w:hSpace="141" w:wrap="around" w:vAnchor="text" w:hAnchor="margin" w:xAlign="right" w:y="-1205"/>
                          <w:spacing w:after="0" w:line="240" w:lineRule="auto"/>
                          <w:rPr>
                            <w:rFonts w:ascii="Arial" w:eastAsia="Times New Roman" w:hAnsi="Arial" w:cs="Arial"/>
                            <w:sz w:val="21"/>
                            <w:szCs w:val="21"/>
                            <w:lang w:eastAsia="it-IT"/>
                          </w:rPr>
                        </w:pPr>
                      </w:p>
                    </w:tc>
                  </w:tr>
                </w:tbl>
                <w:p w:rsidR="001154EC" w:rsidRPr="00BF282D" w:rsidRDefault="001154EC" w:rsidP="001154EC">
                  <w:pPr>
                    <w:framePr w:hSpace="141" w:wrap="around" w:vAnchor="text" w:hAnchor="margin" w:xAlign="right" w:y="-1205"/>
                    <w:spacing w:after="0" w:line="240" w:lineRule="auto"/>
                    <w:rPr>
                      <w:rFonts w:ascii="Arial" w:eastAsia="Times New Roman" w:hAnsi="Arial" w:cs="Arial"/>
                      <w:sz w:val="21"/>
                      <w:szCs w:val="21"/>
                      <w:lang w:eastAsia="it-IT"/>
                    </w:rPr>
                  </w:pPr>
                </w:p>
              </w:tc>
            </w:tr>
          </w:tbl>
          <w:p w:rsidR="001154EC" w:rsidRPr="00BF282D" w:rsidRDefault="001154EC" w:rsidP="001154EC">
            <w:pPr>
              <w:spacing w:after="0" w:line="240" w:lineRule="auto"/>
              <w:rPr>
                <w:rFonts w:ascii="Times New Roman" w:eastAsia="Times New Roman" w:hAnsi="Times New Roman" w:cs="Times New Roman"/>
                <w:sz w:val="24"/>
                <w:szCs w:val="24"/>
                <w:lang w:eastAsia="it-IT"/>
              </w:rPr>
            </w:pPr>
          </w:p>
        </w:tc>
      </w:tr>
    </w:tbl>
    <w:p w:rsidR="00182D42" w:rsidRDefault="00182D42" w:rsidP="007A0CB3">
      <w:pPr>
        <w:spacing w:before="100" w:beforeAutospacing="1" w:after="100" w:afterAutospacing="1" w:line="240" w:lineRule="auto"/>
        <w:rPr>
          <w:rFonts w:eastAsia="Times New Roman" w:cs="Arial"/>
          <w:bCs/>
          <w:sz w:val="24"/>
          <w:szCs w:val="24"/>
          <w:lang w:eastAsia="it-IT"/>
        </w:rPr>
      </w:pPr>
    </w:p>
    <w:p w:rsidR="007A0CB3" w:rsidRDefault="007A0CB3" w:rsidP="007A0CB3">
      <w:pPr>
        <w:spacing w:before="100" w:beforeAutospacing="1" w:after="100" w:afterAutospacing="1" w:line="240" w:lineRule="auto"/>
        <w:rPr>
          <w:rFonts w:eastAsia="Times New Roman" w:cs="Arial"/>
          <w:sz w:val="24"/>
          <w:szCs w:val="24"/>
          <w:lang w:eastAsia="it-IT"/>
        </w:rPr>
      </w:pPr>
      <w:r w:rsidRPr="0069053F">
        <w:rPr>
          <w:rFonts w:eastAsia="Times New Roman" w:cs="Arial"/>
          <w:bCs/>
          <w:sz w:val="24"/>
          <w:szCs w:val="24"/>
          <w:lang w:eastAsia="it-IT"/>
        </w:rPr>
        <w:t>Campione</w:t>
      </w:r>
      <w:r w:rsidRPr="0069053F">
        <w:rPr>
          <w:rFonts w:eastAsia="Times New Roman" w:cs="Arial"/>
          <w:sz w:val="24"/>
          <w:szCs w:val="24"/>
          <w:lang w:eastAsia="it-IT"/>
        </w:rPr>
        <w:t>:</w:t>
      </w:r>
      <w:r w:rsidRPr="0069053F">
        <w:rPr>
          <w:rFonts w:eastAsia="Times New Roman" w:cs="Arial"/>
          <w:sz w:val="24"/>
          <w:szCs w:val="24"/>
          <w:lang w:eastAsia="it-IT"/>
        </w:rPr>
        <w:br/>
        <w:t>Numero di casi = 60</w:t>
      </w:r>
      <w:r w:rsidRPr="0069053F">
        <w:rPr>
          <w:rFonts w:eastAsia="Times New Roman" w:cs="Arial"/>
          <w:sz w:val="24"/>
          <w:szCs w:val="24"/>
          <w:lang w:eastAsia="it-IT"/>
        </w:rPr>
        <w:br/>
        <w:t>Indici di tendenza centrale:</w:t>
      </w:r>
      <w:r w:rsidRPr="0069053F">
        <w:rPr>
          <w:rFonts w:eastAsia="Times New Roman" w:cs="Arial"/>
          <w:sz w:val="24"/>
          <w:szCs w:val="24"/>
          <w:lang w:eastAsia="it-IT"/>
        </w:rPr>
        <w:br/>
        <w:t>  Moda = SI'</w:t>
      </w:r>
      <w:r w:rsidRPr="0069053F">
        <w:rPr>
          <w:rFonts w:eastAsia="Times New Roman" w:cs="Arial"/>
          <w:sz w:val="24"/>
          <w:szCs w:val="24"/>
          <w:lang w:eastAsia="it-IT"/>
        </w:rPr>
        <w:br/>
        <w:t>  Mediana = SI'</w:t>
      </w:r>
      <w:r w:rsidRPr="0069053F">
        <w:rPr>
          <w:rFonts w:eastAsia="Times New Roman" w:cs="Arial"/>
          <w:sz w:val="24"/>
          <w:szCs w:val="24"/>
          <w:lang w:eastAsia="it-IT"/>
        </w:rPr>
        <w:br/>
        <w:t>Indici di dispersione:</w:t>
      </w:r>
      <w:r w:rsidRPr="0069053F">
        <w:rPr>
          <w:rFonts w:eastAsia="Times New Roman" w:cs="Arial"/>
          <w:sz w:val="24"/>
          <w:szCs w:val="24"/>
          <w:lang w:eastAsia="it-IT"/>
        </w:rPr>
        <w:br/>
        <w:t>  Squilibrio = 0.51</w:t>
      </w:r>
    </w:p>
    <w:p w:rsidR="003C15A0" w:rsidRPr="0069053F" w:rsidRDefault="003C15A0" w:rsidP="007A0CB3">
      <w:pPr>
        <w:spacing w:before="100" w:beforeAutospacing="1" w:after="100" w:afterAutospacing="1" w:line="240" w:lineRule="auto"/>
        <w:rPr>
          <w:rFonts w:eastAsia="Times New Roman" w:cs="Arial"/>
          <w:sz w:val="24"/>
          <w:szCs w:val="24"/>
          <w:lang w:eastAsia="it-IT"/>
        </w:rPr>
      </w:pPr>
    </w:p>
    <w:tbl>
      <w:tblPr>
        <w:tblpPr w:leftFromText="141" w:rightFromText="141" w:vertAnchor="text" w:horzAnchor="margin" w:tblpXSpec="right" w:tblpY="241"/>
        <w:tblOverlap w:val="never"/>
        <w:tblW w:w="0" w:type="auto"/>
        <w:tblCellSpacing w:w="15" w:type="dxa"/>
        <w:tblCellMar>
          <w:left w:w="0" w:type="dxa"/>
          <w:right w:w="0" w:type="dxa"/>
        </w:tblCellMar>
        <w:tblLook w:val="04A0"/>
      </w:tblPr>
      <w:tblGrid>
        <w:gridCol w:w="1283"/>
        <w:gridCol w:w="1349"/>
        <w:gridCol w:w="614"/>
        <w:gridCol w:w="711"/>
      </w:tblGrid>
      <w:tr w:rsidR="00D04ED2" w:rsidRPr="00BF282D" w:rsidTr="00D04ED2">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4ED2" w:rsidRPr="00BF282D" w:rsidTr="00B12700">
              <w:trPr>
                <w:tblCellSpacing w:w="0" w:type="dxa"/>
                <w:jc w:val="center"/>
              </w:trPr>
              <w:tc>
                <w:tcPr>
                  <w:tcW w:w="0" w:type="auto"/>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13%</w:t>
                  </w:r>
                </w:p>
              </w:tc>
            </w:tr>
            <w:tr w:rsidR="00D04ED2" w:rsidRPr="00BF282D" w:rsidTr="00B12700">
              <w:trPr>
                <w:trHeight w:val="330"/>
                <w:tblCellSpacing w:w="0" w:type="dxa"/>
                <w:jc w:val="center"/>
              </w:trPr>
              <w:tc>
                <w:tcPr>
                  <w:tcW w:w="0" w:type="auto"/>
                  <w:shd w:val="clear" w:color="auto" w:fill="C0D0C0"/>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p>
              </w:tc>
            </w:tr>
          </w:tbl>
          <w:p w:rsidR="00D04ED2" w:rsidRPr="00BF282D" w:rsidRDefault="00D04ED2" w:rsidP="00D04E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ED2" w:rsidRPr="00BF282D" w:rsidTr="00B12700">
              <w:trPr>
                <w:tblCellSpacing w:w="0" w:type="dxa"/>
                <w:jc w:val="center"/>
              </w:trPr>
              <w:tc>
                <w:tcPr>
                  <w:tcW w:w="0" w:type="auto"/>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13%</w:t>
                  </w:r>
                </w:p>
              </w:tc>
            </w:tr>
            <w:tr w:rsidR="00D04ED2" w:rsidRPr="00BF282D" w:rsidTr="00B12700">
              <w:trPr>
                <w:trHeight w:val="330"/>
                <w:tblCellSpacing w:w="0" w:type="dxa"/>
                <w:jc w:val="center"/>
              </w:trPr>
              <w:tc>
                <w:tcPr>
                  <w:tcW w:w="0" w:type="auto"/>
                  <w:shd w:val="clear" w:color="auto" w:fill="C0D0C0"/>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p>
              </w:tc>
            </w:tr>
          </w:tbl>
          <w:p w:rsidR="00D04ED2" w:rsidRPr="00BF282D" w:rsidRDefault="00D04ED2" w:rsidP="00D04E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ED2" w:rsidRPr="00BF282D" w:rsidTr="00B12700">
              <w:trPr>
                <w:tblCellSpacing w:w="0" w:type="dxa"/>
                <w:jc w:val="center"/>
              </w:trPr>
              <w:tc>
                <w:tcPr>
                  <w:tcW w:w="0" w:type="auto"/>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15%</w:t>
                  </w:r>
                </w:p>
              </w:tc>
            </w:tr>
            <w:tr w:rsidR="00D04ED2" w:rsidRPr="00BF282D" w:rsidTr="00B12700">
              <w:trPr>
                <w:trHeight w:val="390"/>
                <w:tblCellSpacing w:w="0" w:type="dxa"/>
                <w:jc w:val="center"/>
              </w:trPr>
              <w:tc>
                <w:tcPr>
                  <w:tcW w:w="0" w:type="auto"/>
                  <w:shd w:val="clear" w:color="auto" w:fill="C0D0C0"/>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p>
              </w:tc>
            </w:tr>
          </w:tbl>
          <w:p w:rsidR="00D04ED2" w:rsidRPr="00BF282D" w:rsidRDefault="00D04ED2" w:rsidP="00D04E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ED2" w:rsidRPr="00BF282D" w:rsidTr="00B12700">
              <w:trPr>
                <w:tblCellSpacing w:w="0" w:type="dxa"/>
                <w:jc w:val="center"/>
              </w:trPr>
              <w:tc>
                <w:tcPr>
                  <w:tcW w:w="0" w:type="auto"/>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58%</w:t>
                  </w:r>
                </w:p>
              </w:tc>
            </w:tr>
            <w:tr w:rsidR="00D04ED2" w:rsidRPr="00BF282D" w:rsidTr="00B12700">
              <w:trPr>
                <w:trHeight w:val="1500"/>
                <w:tblCellSpacing w:w="0" w:type="dxa"/>
                <w:jc w:val="center"/>
              </w:trPr>
              <w:tc>
                <w:tcPr>
                  <w:tcW w:w="0" w:type="auto"/>
                  <w:shd w:val="clear" w:color="auto" w:fill="C0D0C0"/>
                  <w:vAlign w:val="bottom"/>
                  <w:hideMark/>
                </w:tcPr>
                <w:p w:rsidR="00D04ED2" w:rsidRPr="00BF282D" w:rsidRDefault="00D04ED2" w:rsidP="00D04ED2">
                  <w:pPr>
                    <w:framePr w:hSpace="141" w:wrap="around" w:vAnchor="text" w:hAnchor="margin" w:xAlign="right" w:y="241"/>
                    <w:spacing w:after="0" w:line="240" w:lineRule="auto"/>
                    <w:suppressOverlap/>
                    <w:jc w:val="center"/>
                    <w:rPr>
                      <w:rFonts w:ascii="Arial" w:eastAsia="Times New Roman" w:hAnsi="Arial" w:cs="Arial"/>
                      <w:sz w:val="21"/>
                      <w:szCs w:val="21"/>
                      <w:lang w:eastAsia="it-IT"/>
                    </w:rPr>
                  </w:pPr>
                </w:p>
              </w:tc>
            </w:tr>
          </w:tbl>
          <w:p w:rsidR="00D04ED2" w:rsidRPr="00BF282D" w:rsidRDefault="00D04ED2" w:rsidP="00D04ED2">
            <w:pPr>
              <w:spacing w:after="0" w:line="240" w:lineRule="auto"/>
              <w:jc w:val="center"/>
              <w:rPr>
                <w:rFonts w:ascii="Arial" w:eastAsia="Times New Roman" w:hAnsi="Arial" w:cs="Arial"/>
                <w:sz w:val="21"/>
                <w:szCs w:val="21"/>
                <w:lang w:eastAsia="it-IT"/>
              </w:rPr>
            </w:pPr>
          </w:p>
        </w:tc>
      </w:tr>
      <w:tr w:rsidR="00D04ED2" w:rsidRPr="00BF282D" w:rsidTr="00D04ED2">
        <w:trPr>
          <w:tblCellSpacing w:w="15" w:type="dxa"/>
        </w:trPr>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8</w:t>
            </w:r>
          </w:p>
        </w:tc>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8</w:t>
            </w:r>
          </w:p>
        </w:tc>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9</w:t>
            </w:r>
          </w:p>
        </w:tc>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35</w:t>
            </w:r>
          </w:p>
        </w:tc>
      </w:tr>
      <w:tr w:rsidR="00D04ED2" w:rsidRPr="00BF282D" w:rsidTr="00D04ED2">
        <w:trPr>
          <w:tblCellSpacing w:w="15" w:type="dxa"/>
        </w:trPr>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centro-destra</w:t>
            </w:r>
          </w:p>
        </w:tc>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centro-sinistra</w:t>
            </w:r>
          </w:p>
        </w:tc>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destra</w:t>
            </w:r>
          </w:p>
        </w:tc>
        <w:tc>
          <w:tcPr>
            <w:tcW w:w="0" w:type="auto"/>
            <w:shd w:val="clear" w:color="auto" w:fill="E0E0E0"/>
            <w:vAlign w:val="center"/>
            <w:hideMark/>
          </w:tcPr>
          <w:p w:rsidR="00D04ED2" w:rsidRPr="00BF282D" w:rsidRDefault="00D04ED2" w:rsidP="00D04ED2">
            <w:pPr>
              <w:spacing w:after="0" w:line="240" w:lineRule="auto"/>
              <w:jc w:val="center"/>
              <w:rPr>
                <w:rFonts w:ascii="Arial" w:eastAsia="Times New Roman" w:hAnsi="Arial" w:cs="Arial"/>
                <w:sz w:val="21"/>
                <w:szCs w:val="21"/>
                <w:lang w:eastAsia="it-IT"/>
              </w:rPr>
            </w:pPr>
            <w:r w:rsidRPr="00BF282D">
              <w:rPr>
                <w:rFonts w:ascii="Arial" w:eastAsia="Times New Roman" w:hAnsi="Arial" w:cs="Arial"/>
                <w:sz w:val="21"/>
                <w:szCs w:val="21"/>
                <w:lang w:eastAsia="it-IT"/>
              </w:rPr>
              <w:t>sinistra</w:t>
            </w:r>
          </w:p>
        </w:tc>
      </w:tr>
    </w:tbl>
    <w:tbl>
      <w:tblPr>
        <w:tblpPr w:leftFromText="141" w:rightFromText="141" w:vertAnchor="text" w:horzAnchor="page" w:tblpX="8491" w:tblpY="-119"/>
        <w:tblOverlap w:val="never"/>
        <w:tblW w:w="0" w:type="auto"/>
        <w:tblCellSpacing w:w="30" w:type="dxa"/>
        <w:tblCellMar>
          <w:left w:w="0" w:type="dxa"/>
          <w:right w:w="0" w:type="dxa"/>
        </w:tblCellMar>
        <w:tblLook w:val="04A0"/>
      </w:tblPr>
      <w:tblGrid>
        <w:gridCol w:w="266"/>
        <w:gridCol w:w="1643"/>
      </w:tblGrid>
      <w:tr w:rsidR="00EE0E55" w:rsidRPr="00BF282D" w:rsidTr="00EE0E55">
        <w:trPr>
          <w:tblCellSpacing w:w="30" w:type="dxa"/>
        </w:trPr>
        <w:tc>
          <w:tcPr>
            <w:tcW w:w="0" w:type="auto"/>
            <w:shd w:val="clear" w:color="auto" w:fill="C0D0C0"/>
            <w:noWrap/>
            <w:vAlign w:val="center"/>
            <w:hideMark/>
          </w:tcPr>
          <w:p w:rsidR="00EE0E55" w:rsidRPr="00BF282D" w:rsidRDefault="00EE0E55" w:rsidP="00EE0E55">
            <w:pPr>
              <w:spacing w:after="0" w:line="240" w:lineRule="auto"/>
              <w:rPr>
                <w:rFonts w:ascii="Arial" w:eastAsia="Times New Roman" w:hAnsi="Arial" w:cs="Arial"/>
                <w:sz w:val="21"/>
                <w:szCs w:val="21"/>
                <w:lang w:eastAsia="it-IT"/>
              </w:rPr>
            </w:pPr>
            <w:r w:rsidRPr="00BF282D">
              <w:rPr>
                <w:rFonts w:ascii="Arial" w:eastAsia="Times New Roman" w:hAnsi="Arial" w:cs="Arial"/>
                <w:sz w:val="21"/>
                <w:szCs w:val="21"/>
                <w:lang w:eastAsia="it-IT"/>
              </w:rPr>
              <w:t>   </w:t>
            </w:r>
          </w:p>
        </w:tc>
        <w:tc>
          <w:tcPr>
            <w:tcW w:w="0" w:type="auto"/>
            <w:noWrap/>
            <w:vAlign w:val="center"/>
            <w:hideMark/>
          </w:tcPr>
          <w:p w:rsidR="00EE0E55" w:rsidRPr="00BF282D" w:rsidRDefault="00EE0E55" w:rsidP="00EE0E55">
            <w:pPr>
              <w:spacing w:after="0" w:line="240" w:lineRule="auto"/>
              <w:rPr>
                <w:rFonts w:ascii="Arial" w:eastAsia="Times New Roman" w:hAnsi="Arial" w:cs="Arial"/>
                <w:sz w:val="21"/>
                <w:szCs w:val="21"/>
                <w:lang w:eastAsia="it-IT"/>
              </w:rPr>
            </w:pPr>
            <w:r w:rsidRPr="00BF282D">
              <w:rPr>
                <w:rFonts w:ascii="Arial" w:eastAsia="Times New Roman" w:hAnsi="Arial" w:cs="Arial"/>
                <w:sz w:val="21"/>
                <w:szCs w:val="21"/>
                <w:lang w:eastAsia="it-IT"/>
              </w:rPr>
              <w:t>ideologia politica</w:t>
            </w:r>
          </w:p>
        </w:tc>
      </w:tr>
    </w:tbl>
    <w:p w:rsidR="007A0CB3" w:rsidRPr="00762CA0" w:rsidRDefault="007A0CB3" w:rsidP="007A0CB3">
      <w:pPr>
        <w:spacing w:before="100" w:beforeAutospacing="1" w:after="100" w:afterAutospacing="1" w:line="240" w:lineRule="auto"/>
        <w:rPr>
          <w:rFonts w:eastAsia="Times New Roman" w:cs="Arial"/>
          <w:b/>
          <w:bCs/>
          <w:color w:val="FF0000"/>
          <w:sz w:val="28"/>
          <w:szCs w:val="28"/>
          <w:lang w:eastAsia="it-IT"/>
        </w:rPr>
      </w:pPr>
      <w:r w:rsidRPr="00762CA0">
        <w:rPr>
          <w:rFonts w:eastAsia="Times New Roman" w:cs="Arial"/>
          <w:b/>
          <w:bCs/>
          <w:color w:val="FF0000"/>
          <w:sz w:val="28"/>
          <w:szCs w:val="28"/>
          <w:lang w:eastAsia="it-IT"/>
        </w:rPr>
        <w:t>Ideologia politica</w:t>
      </w:r>
    </w:p>
    <w:tbl>
      <w:tblPr>
        <w:tblW w:w="58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7A0CB3" w:rsidRPr="00182D42" w:rsidTr="00182D42">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Frequenza</w:t>
            </w:r>
            <w:r w:rsidRPr="00182D42">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Percent.</w:t>
            </w:r>
            <w:r w:rsidRPr="00182D42">
              <w:rPr>
                <w:rFonts w:eastAsia="Times New Roman"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Frequenza</w:t>
            </w:r>
            <w:r w:rsidRPr="00182D42">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Percent.</w:t>
            </w:r>
            <w:r w:rsidRPr="00182D42">
              <w:rPr>
                <w:rFonts w:eastAsia="Times New Roman"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Int. Fid. 95%</w:t>
            </w:r>
          </w:p>
        </w:tc>
      </w:tr>
      <w:tr w:rsidR="007A0CB3" w:rsidRPr="00182D42" w:rsidTr="00182D42">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centro-destra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5%:22%</w:t>
            </w:r>
          </w:p>
        </w:tc>
      </w:tr>
      <w:tr w:rsidR="007A0CB3" w:rsidRPr="00182D42" w:rsidTr="00182D42">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centro-sinistra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5%:22%</w:t>
            </w:r>
          </w:p>
        </w:tc>
      </w:tr>
      <w:tr w:rsidR="007A0CB3" w:rsidRPr="00182D42" w:rsidTr="00182D42">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destra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6%:24%</w:t>
            </w:r>
          </w:p>
        </w:tc>
      </w:tr>
      <w:tr w:rsidR="007A0CB3" w:rsidRPr="00182D42" w:rsidTr="00182D42">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b/>
                <w:bCs/>
                <w:sz w:val="24"/>
                <w:szCs w:val="24"/>
                <w:lang w:eastAsia="it-IT"/>
              </w:rPr>
              <w:t>sinistra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0CB3" w:rsidRPr="00182D42" w:rsidRDefault="007A0CB3" w:rsidP="00D21E30">
            <w:pPr>
              <w:spacing w:after="0" w:line="240" w:lineRule="auto"/>
              <w:rPr>
                <w:rFonts w:eastAsia="Times New Roman" w:cs="Arial"/>
                <w:sz w:val="24"/>
                <w:szCs w:val="24"/>
                <w:lang w:eastAsia="it-IT"/>
              </w:rPr>
            </w:pPr>
            <w:r w:rsidRPr="00182D42">
              <w:rPr>
                <w:rFonts w:eastAsia="Times New Roman" w:cs="Arial"/>
                <w:sz w:val="24"/>
                <w:szCs w:val="24"/>
                <w:lang w:eastAsia="it-IT"/>
              </w:rPr>
              <w:t>46%:71%</w:t>
            </w:r>
          </w:p>
        </w:tc>
      </w:tr>
    </w:tbl>
    <w:tbl>
      <w:tblPr>
        <w:tblpPr w:leftFromText="141" w:rightFromText="141" w:vertAnchor="text" w:horzAnchor="margin" w:tblpXSpec="right" w:tblpY="748"/>
        <w:tblW w:w="0" w:type="auto"/>
        <w:tblCellSpacing w:w="15" w:type="dxa"/>
        <w:tblCellMar>
          <w:top w:w="15" w:type="dxa"/>
          <w:left w:w="15" w:type="dxa"/>
          <w:bottom w:w="15" w:type="dxa"/>
          <w:right w:w="15" w:type="dxa"/>
        </w:tblCellMar>
        <w:tblLook w:val="04A0"/>
      </w:tblPr>
      <w:tblGrid>
        <w:gridCol w:w="4545"/>
        <w:gridCol w:w="180"/>
        <w:gridCol w:w="81"/>
      </w:tblGrid>
      <w:tr w:rsidR="001154EC" w:rsidRPr="00BF282D" w:rsidTr="001154EC">
        <w:trPr>
          <w:tblCellSpacing w:w="15" w:type="dxa"/>
        </w:trPr>
        <w:tc>
          <w:tcPr>
            <w:tcW w:w="4500" w:type="dxa"/>
            <w:hideMark/>
          </w:tcPr>
          <w:p w:rsidR="001154EC" w:rsidRPr="00BF282D" w:rsidRDefault="001154EC" w:rsidP="001154EC">
            <w:pPr>
              <w:spacing w:after="0" w:line="240" w:lineRule="auto"/>
              <w:rPr>
                <w:rFonts w:ascii="Arial" w:eastAsia="Times New Roman" w:hAnsi="Arial" w:cs="Arial"/>
                <w:sz w:val="21"/>
                <w:szCs w:val="21"/>
                <w:lang w:eastAsia="it-IT"/>
              </w:rPr>
            </w:pPr>
          </w:p>
        </w:tc>
        <w:tc>
          <w:tcPr>
            <w:tcW w:w="150" w:type="dxa"/>
            <w:vAlign w:val="center"/>
            <w:hideMark/>
          </w:tcPr>
          <w:p w:rsidR="001154EC" w:rsidRPr="00BF282D" w:rsidRDefault="001154EC" w:rsidP="001154EC">
            <w:pPr>
              <w:spacing w:after="0" w:line="240" w:lineRule="auto"/>
              <w:rPr>
                <w:rFonts w:ascii="Arial" w:eastAsia="Times New Roman" w:hAnsi="Arial" w:cs="Arial"/>
                <w:sz w:val="21"/>
                <w:szCs w:val="21"/>
                <w:lang w:eastAsia="it-IT"/>
              </w:rPr>
            </w:pPr>
          </w:p>
        </w:tc>
        <w:tc>
          <w:tcPr>
            <w:tcW w:w="0" w:type="auto"/>
            <w:hideMark/>
          </w:tcPr>
          <w:p w:rsidR="001154EC" w:rsidRPr="00BF282D" w:rsidRDefault="001154EC" w:rsidP="001154EC">
            <w:pPr>
              <w:spacing w:after="0" w:line="240" w:lineRule="auto"/>
              <w:rPr>
                <w:rFonts w:ascii="Times New Roman" w:eastAsia="Times New Roman" w:hAnsi="Times New Roman" w:cs="Times New Roman"/>
                <w:sz w:val="24"/>
                <w:szCs w:val="24"/>
                <w:lang w:eastAsia="it-IT"/>
              </w:rPr>
            </w:pPr>
          </w:p>
        </w:tc>
      </w:tr>
    </w:tbl>
    <w:p w:rsidR="00024D62" w:rsidRDefault="00024D62" w:rsidP="00EE0E55">
      <w:pPr>
        <w:spacing w:before="100" w:beforeAutospacing="1" w:after="100" w:afterAutospacing="1" w:line="240" w:lineRule="auto"/>
        <w:rPr>
          <w:rFonts w:eastAsia="Times New Roman" w:cs="Arial"/>
          <w:bCs/>
          <w:sz w:val="24"/>
          <w:szCs w:val="24"/>
          <w:lang w:eastAsia="it-IT"/>
        </w:rPr>
      </w:pPr>
    </w:p>
    <w:p w:rsidR="00EE0E55" w:rsidRDefault="007A0CB3" w:rsidP="00EE0E55">
      <w:pPr>
        <w:spacing w:before="100" w:beforeAutospacing="1" w:after="100" w:afterAutospacing="1" w:line="240" w:lineRule="auto"/>
        <w:rPr>
          <w:rFonts w:eastAsia="Times New Roman" w:cs="Arial"/>
          <w:sz w:val="24"/>
          <w:szCs w:val="24"/>
          <w:lang w:eastAsia="it-IT"/>
        </w:rPr>
      </w:pPr>
      <w:r w:rsidRPr="0069053F">
        <w:rPr>
          <w:rFonts w:eastAsia="Times New Roman" w:cs="Arial"/>
          <w:bCs/>
          <w:sz w:val="24"/>
          <w:szCs w:val="24"/>
          <w:lang w:eastAsia="it-IT"/>
        </w:rPr>
        <w:t>Campione</w:t>
      </w:r>
      <w:r w:rsidRPr="0069053F">
        <w:rPr>
          <w:rFonts w:eastAsia="Times New Roman" w:cs="Arial"/>
          <w:sz w:val="24"/>
          <w:szCs w:val="24"/>
          <w:lang w:eastAsia="it-IT"/>
        </w:rPr>
        <w:t>:</w:t>
      </w:r>
      <w:r w:rsidRPr="0069053F">
        <w:rPr>
          <w:rFonts w:eastAsia="Times New Roman" w:cs="Arial"/>
          <w:sz w:val="24"/>
          <w:szCs w:val="24"/>
          <w:lang w:eastAsia="it-IT"/>
        </w:rPr>
        <w:br/>
        <w:t>Numero di casi = 60</w:t>
      </w:r>
      <w:r w:rsidRPr="0069053F">
        <w:rPr>
          <w:rFonts w:eastAsia="Times New Roman" w:cs="Arial"/>
          <w:sz w:val="24"/>
          <w:szCs w:val="24"/>
          <w:lang w:eastAsia="it-IT"/>
        </w:rPr>
        <w:br/>
        <w:t>Indici di tendenza centrale:</w:t>
      </w:r>
      <w:r w:rsidRPr="0069053F">
        <w:rPr>
          <w:rFonts w:eastAsia="Times New Roman" w:cs="Arial"/>
          <w:sz w:val="24"/>
          <w:szCs w:val="24"/>
          <w:lang w:eastAsia="it-IT"/>
        </w:rPr>
        <w:br/>
        <w:t>  Moda = sinistra</w:t>
      </w:r>
      <w:r w:rsidRPr="0069053F">
        <w:rPr>
          <w:rFonts w:eastAsia="Times New Roman" w:cs="Arial"/>
          <w:sz w:val="24"/>
          <w:szCs w:val="24"/>
          <w:lang w:eastAsia="it-IT"/>
        </w:rPr>
        <w:br/>
        <w:t>  Mediana = sinistra</w:t>
      </w:r>
      <w:r w:rsidR="00BF282D" w:rsidRPr="0069053F">
        <w:rPr>
          <w:rFonts w:eastAsia="Times New Roman" w:cs="Arial"/>
          <w:sz w:val="24"/>
          <w:szCs w:val="24"/>
          <w:lang w:eastAsia="it-IT"/>
        </w:rPr>
        <w:br/>
      </w:r>
      <w:r w:rsidR="0069053F" w:rsidRPr="0069053F">
        <w:rPr>
          <w:rFonts w:eastAsia="Times New Roman" w:cs="Arial"/>
          <w:sz w:val="24"/>
          <w:szCs w:val="24"/>
          <w:lang w:eastAsia="it-IT"/>
        </w:rPr>
        <w:t>Squilibrio = 0.4</w:t>
      </w:r>
    </w:p>
    <w:p w:rsidR="00EE0E55" w:rsidRDefault="00EE0E55" w:rsidP="00EE0E55">
      <w:pPr>
        <w:spacing w:before="100" w:beforeAutospacing="1" w:after="100" w:afterAutospacing="1" w:line="240" w:lineRule="auto"/>
        <w:rPr>
          <w:rFonts w:eastAsia="Times New Roman" w:cs="Arial"/>
          <w:sz w:val="24"/>
          <w:szCs w:val="24"/>
          <w:lang w:eastAsia="it-IT"/>
        </w:rPr>
      </w:pPr>
    </w:p>
    <w:p w:rsidR="00EE0E55" w:rsidRDefault="00EE0E55" w:rsidP="00EE0E55">
      <w:pPr>
        <w:spacing w:before="100" w:beforeAutospacing="1" w:after="100" w:afterAutospacing="1" w:line="240" w:lineRule="auto"/>
        <w:rPr>
          <w:rFonts w:eastAsia="Times New Roman" w:cs="Arial"/>
          <w:sz w:val="24"/>
          <w:szCs w:val="24"/>
          <w:lang w:eastAsia="it-IT"/>
        </w:rPr>
      </w:pPr>
    </w:p>
    <w:p w:rsidR="00EE0E55" w:rsidRDefault="00B857AD" w:rsidP="00AA252E">
      <w:pPr>
        <w:spacing w:before="100" w:beforeAutospacing="1" w:after="100" w:afterAutospacing="1" w:line="240" w:lineRule="auto"/>
        <w:rPr>
          <w:b/>
          <w:color w:val="FFC000"/>
          <w:sz w:val="24"/>
          <w:szCs w:val="24"/>
        </w:rPr>
      </w:pPr>
      <w:r w:rsidRPr="00762CA0">
        <w:rPr>
          <w:b/>
          <w:color w:val="FFC000"/>
          <w:sz w:val="24"/>
          <w:szCs w:val="24"/>
        </w:rPr>
        <w:t>b) ANALISI BIVARIATA</w:t>
      </w:r>
    </w:p>
    <w:p w:rsidR="00AA252E" w:rsidRPr="00EE0E55" w:rsidRDefault="00AA252E" w:rsidP="00AA252E">
      <w:pPr>
        <w:spacing w:before="100" w:beforeAutospacing="1" w:after="100" w:afterAutospacing="1" w:line="240" w:lineRule="auto"/>
        <w:rPr>
          <w:b/>
          <w:color w:val="FFC000"/>
          <w:sz w:val="24"/>
          <w:szCs w:val="24"/>
        </w:rPr>
      </w:pPr>
      <w:r w:rsidRPr="00B857AD">
        <w:rPr>
          <w:rFonts w:eastAsia="Times New Roman" w:cs="Arial"/>
          <w:b/>
          <w:bCs/>
          <w:color w:val="FF0000"/>
          <w:sz w:val="24"/>
          <w:szCs w:val="24"/>
          <w:lang w:eastAsia="it-IT"/>
        </w:rPr>
        <w:t>Tabella a doppia entrata:</w:t>
      </w:r>
      <w:r w:rsidRPr="00B857AD">
        <w:rPr>
          <w:rFonts w:eastAsia="Times New Roman" w:cs="Arial"/>
          <w:b/>
          <w:bCs/>
          <w:color w:val="FF0000"/>
          <w:sz w:val="24"/>
          <w:szCs w:val="24"/>
          <w:lang w:eastAsia="it-IT"/>
        </w:rPr>
        <w:br/>
        <w:t>professione x frequenza acquisti</w:t>
      </w:r>
    </w:p>
    <w:tbl>
      <w:tblPr>
        <w:tblW w:w="601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02"/>
        <w:gridCol w:w="908"/>
        <w:gridCol w:w="848"/>
        <w:gridCol w:w="820"/>
        <w:gridCol w:w="848"/>
        <w:gridCol w:w="1093"/>
      </w:tblGrid>
      <w:tr w:rsidR="00AA252E" w:rsidRPr="00182D42" w:rsidTr="00EE0E55">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frequenza acquisti-&gt;</w:t>
            </w:r>
            <w:r w:rsidRPr="00182D42">
              <w:rPr>
                <w:rFonts w:eastAsia="Times New Roman" w:cs="Arial"/>
                <w:sz w:val="24"/>
                <w:szCs w:val="24"/>
                <w:lang w:eastAsia="it-IT"/>
              </w:rPr>
              <w:br/>
              <w:t>professione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1/3mesi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1/mese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2/anno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2/mese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 xml:space="preserve">Marginale </w:t>
            </w:r>
            <w:r w:rsidRPr="00182D42">
              <w:rPr>
                <w:rFonts w:eastAsia="Times New Roman" w:cs="Arial"/>
                <w:sz w:val="24"/>
                <w:szCs w:val="24"/>
                <w:lang w:eastAsia="it-IT"/>
              </w:rPr>
              <w:br/>
              <w:t>di riga</w:t>
            </w:r>
          </w:p>
        </w:tc>
      </w:tr>
      <w:tr w:rsidR="00AA252E" w:rsidRPr="00182D42" w:rsidTr="00EE0E55">
        <w:trPr>
          <w:trHeight w:val="5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commerc</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6</w:t>
            </w:r>
            <w:r w:rsidRPr="00182D42">
              <w:rPr>
                <w:rFonts w:eastAsia="Times New Roman" w:cs="Arial"/>
                <w:sz w:val="24"/>
                <w:szCs w:val="24"/>
                <w:lang w:eastAsia="it-IT"/>
              </w:rPr>
              <w:br/>
            </w:r>
            <w:r w:rsidRPr="00182D42">
              <w:rPr>
                <w:rFonts w:eastAsia="Times New Roman" w:cs="Arial"/>
                <w:i/>
                <w:iCs/>
                <w:sz w:val="24"/>
                <w:szCs w:val="24"/>
                <w:lang w:eastAsia="it-IT"/>
              </w:rPr>
              <w:t>5.8</w:t>
            </w:r>
            <w:r w:rsidRPr="00182D42">
              <w:rPr>
                <w:rFonts w:eastAsia="Times New Roman"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6</w:t>
            </w:r>
            <w:r w:rsidRPr="00182D42">
              <w:rPr>
                <w:rFonts w:eastAsia="Times New Roman" w:cs="Arial"/>
                <w:sz w:val="24"/>
                <w:szCs w:val="24"/>
                <w:lang w:eastAsia="it-IT"/>
              </w:rPr>
              <w:br/>
            </w:r>
            <w:r w:rsidRPr="00182D42">
              <w:rPr>
                <w:rFonts w:eastAsia="Times New Roman" w:cs="Arial"/>
                <w:i/>
                <w:iCs/>
                <w:sz w:val="24"/>
                <w:szCs w:val="24"/>
                <w:lang w:eastAsia="it-IT"/>
              </w:rPr>
              <w:t>5.1</w:t>
            </w:r>
            <w:r w:rsidRPr="00182D42">
              <w:rPr>
                <w:rFonts w:eastAsia="Times New Roman"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16</w:t>
            </w:r>
          </w:p>
        </w:tc>
      </w:tr>
      <w:tr w:rsidR="00AA252E" w:rsidRPr="00182D42" w:rsidTr="00EE0E55">
        <w:trPr>
          <w:trHeight w:val="5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socio-san</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4</w:t>
            </w:r>
            <w:r w:rsidRPr="00182D42">
              <w:rPr>
                <w:rFonts w:eastAsia="Times New Roman" w:cs="Arial"/>
                <w:sz w:val="24"/>
                <w:szCs w:val="24"/>
                <w:lang w:eastAsia="it-IT"/>
              </w:rPr>
              <w:br/>
            </w:r>
            <w:r w:rsidRPr="00182D42">
              <w:rPr>
                <w:rFonts w:eastAsia="Times New Roman" w:cs="Arial"/>
                <w:i/>
                <w:iCs/>
                <w:sz w:val="24"/>
                <w:szCs w:val="24"/>
                <w:lang w:eastAsia="it-IT"/>
              </w:rPr>
              <w:t>5.1</w:t>
            </w:r>
            <w:r w:rsidRPr="00182D42">
              <w:rPr>
                <w:rFonts w:eastAsia="Times New Roman"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4</w:t>
            </w:r>
            <w:r w:rsidRPr="00182D42">
              <w:rPr>
                <w:rFonts w:eastAsia="Times New Roman" w:cs="Arial"/>
                <w:sz w:val="24"/>
                <w:szCs w:val="24"/>
                <w:lang w:eastAsia="it-IT"/>
              </w:rPr>
              <w:br/>
            </w:r>
            <w:r w:rsidRPr="00182D42">
              <w:rPr>
                <w:rFonts w:eastAsia="Times New Roman" w:cs="Arial"/>
                <w:i/>
                <w:iCs/>
                <w:sz w:val="24"/>
                <w:szCs w:val="24"/>
                <w:lang w:eastAsia="it-IT"/>
              </w:rPr>
              <w:t>4.5</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4</w:t>
            </w:r>
            <w:r w:rsidRPr="00182D42">
              <w:rPr>
                <w:rFonts w:eastAsia="Times New Roman" w:cs="Arial"/>
                <w:sz w:val="24"/>
                <w:szCs w:val="24"/>
                <w:lang w:eastAsia="it-IT"/>
              </w:rPr>
              <w:br/>
            </w:r>
            <w:r w:rsidRPr="00182D42">
              <w:rPr>
                <w:rFonts w:eastAsia="Times New Roman" w:cs="Arial"/>
                <w:i/>
                <w:iCs/>
                <w:sz w:val="24"/>
                <w:szCs w:val="24"/>
                <w:lang w:eastAsia="it-IT"/>
              </w:rPr>
              <w:t>2.2</w:t>
            </w:r>
            <w:r w:rsidRPr="00182D42">
              <w:rPr>
                <w:rFonts w:eastAsia="Times New Roman"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2</w:t>
            </w:r>
            <w:r w:rsidRPr="00182D42">
              <w:rPr>
                <w:rFonts w:eastAsia="Times New Roman" w:cs="Arial"/>
                <w:sz w:val="24"/>
                <w:szCs w:val="24"/>
                <w:lang w:eastAsia="it-IT"/>
              </w:rPr>
              <w:br/>
            </w:r>
            <w:r w:rsidRPr="00182D42">
              <w:rPr>
                <w:rFonts w:eastAsia="Times New Roman" w:cs="Arial"/>
                <w:i/>
                <w:iCs/>
                <w:sz w:val="24"/>
                <w:szCs w:val="24"/>
                <w:lang w:eastAsia="it-IT"/>
              </w:rPr>
              <w:t>2.2</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14</w:t>
            </w:r>
          </w:p>
        </w:tc>
      </w:tr>
      <w:tr w:rsidR="00AA252E" w:rsidRPr="00182D42" w:rsidTr="00EE0E55">
        <w:trPr>
          <w:trHeight w:val="5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tecnica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2</w:t>
            </w:r>
            <w:r w:rsidRPr="00182D42">
              <w:rPr>
                <w:rFonts w:eastAsia="Times New Roman" w:cs="Arial"/>
                <w:sz w:val="24"/>
                <w:szCs w:val="24"/>
                <w:lang w:eastAsia="it-IT"/>
              </w:rPr>
              <w:br/>
            </w:r>
            <w:r w:rsidRPr="00182D42">
              <w:rPr>
                <w:rFonts w:eastAsia="Times New Roman" w:cs="Arial"/>
                <w:i/>
                <w:iCs/>
                <w:sz w:val="24"/>
                <w:szCs w:val="24"/>
                <w:lang w:eastAsia="it-IT"/>
              </w:rPr>
              <w:t>2.2</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0</w:t>
            </w:r>
            <w:r w:rsidRPr="00182D42">
              <w:rPr>
                <w:rFonts w:eastAsia="Times New Roman" w:cs="Arial"/>
                <w:sz w:val="24"/>
                <w:szCs w:val="24"/>
                <w:lang w:eastAsia="it-IT"/>
              </w:rPr>
              <w:br/>
            </w:r>
            <w:r w:rsidRPr="00182D42">
              <w:rPr>
                <w:rFonts w:eastAsia="Times New Roman" w:cs="Arial"/>
                <w:i/>
                <w:iCs/>
                <w:sz w:val="24"/>
                <w:szCs w:val="24"/>
                <w:lang w:eastAsia="it-IT"/>
              </w:rPr>
              <w:t>1.1</w:t>
            </w:r>
            <w:r w:rsidRPr="00182D42">
              <w:rPr>
                <w:rFonts w:eastAsia="Times New Roman"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2</w:t>
            </w:r>
            <w:r w:rsidRPr="00182D42">
              <w:rPr>
                <w:rFonts w:eastAsia="Times New Roman" w:cs="Arial"/>
                <w:sz w:val="24"/>
                <w:szCs w:val="24"/>
                <w:lang w:eastAsia="it-IT"/>
              </w:rPr>
              <w:br/>
            </w:r>
            <w:r w:rsidRPr="00182D42">
              <w:rPr>
                <w:rFonts w:eastAsia="Times New Roman" w:cs="Arial"/>
                <w:i/>
                <w:iCs/>
                <w:sz w:val="24"/>
                <w:szCs w:val="24"/>
                <w:lang w:eastAsia="it-IT"/>
              </w:rPr>
              <w:t>1.1</w:t>
            </w:r>
            <w:r w:rsidRPr="00182D42">
              <w:rPr>
                <w:rFonts w:eastAsia="Times New Roman"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p>
        </w:tc>
      </w:tr>
      <w:tr w:rsidR="00AA252E" w:rsidRPr="00182D42" w:rsidTr="00EE0E55">
        <w:trPr>
          <w:trHeight w:val="5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umanistico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w:t>
            </w:r>
            <w:r w:rsidRPr="00182D42">
              <w:rPr>
                <w:rFonts w:eastAsia="Times New Roman" w:cs="Arial"/>
                <w:sz w:val="24"/>
                <w:szCs w:val="24"/>
                <w:lang w:eastAsia="it-IT"/>
              </w:rPr>
              <w:br/>
            </w:r>
            <w:r w:rsidRPr="00182D42">
              <w:rPr>
                <w:rFonts w:eastAsia="Times New Roman" w:cs="Arial"/>
                <w:i/>
                <w:iCs/>
                <w:sz w:val="24"/>
                <w:szCs w:val="24"/>
                <w:lang w:eastAsia="it-IT"/>
              </w:rPr>
              <w:t>2.2</w:t>
            </w:r>
            <w:r w:rsidRPr="00182D42">
              <w:rPr>
                <w:rFonts w:eastAsia="Times New Roman"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0</w:t>
            </w:r>
            <w:r w:rsidRPr="00182D42">
              <w:rPr>
                <w:rFonts w:eastAsia="Times New Roman" w:cs="Arial"/>
                <w:sz w:val="24"/>
                <w:szCs w:val="24"/>
                <w:lang w:eastAsia="it-IT"/>
              </w:rPr>
              <w:br/>
            </w:r>
            <w:r w:rsidRPr="00182D42">
              <w:rPr>
                <w:rFonts w:eastAsia="Times New Roman" w:cs="Arial"/>
                <w:i/>
                <w:iCs/>
                <w:sz w:val="24"/>
                <w:szCs w:val="24"/>
                <w:lang w:eastAsia="it-IT"/>
              </w:rPr>
              <w:t>1.1</w:t>
            </w:r>
            <w:r w:rsidRPr="00182D42">
              <w:rPr>
                <w:rFonts w:eastAsia="Times New Roman"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1.1</w:t>
            </w:r>
            <w:r w:rsidRPr="00182D42">
              <w:rPr>
                <w:rFonts w:eastAsia="Times New Roman" w:cs="Arial"/>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p>
        </w:tc>
      </w:tr>
      <w:tr w:rsidR="00AA252E" w:rsidRPr="00182D42" w:rsidTr="00EE0E55">
        <w:trPr>
          <w:trHeight w:val="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 xml:space="preserve">Marginale </w:t>
            </w:r>
            <w:r w:rsidRPr="00182D42">
              <w:rPr>
                <w:rFonts w:eastAsia="Times New Roman"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44</w:t>
            </w:r>
          </w:p>
        </w:tc>
      </w:tr>
    </w:tbl>
    <w:p w:rsidR="00EE0E55"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X quadro = 9.89. Significatività = 0.359</w:t>
      </w:r>
      <w:r w:rsidRPr="00762CA0">
        <w:rPr>
          <w:rFonts w:eastAsia="Times New Roman" w:cs="Arial"/>
          <w:sz w:val="21"/>
          <w:szCs w:val="21"/>
          <w:lang w:eastAsia="it-IT"/>
        </w:rPr>
        <w:br/>
        <w:t>V di Cramer = 0.27</w:t>
      </w:r>
    </w:p>
    <w:p w:rsidR="00F737CB" w:rsidRDefault="00F737CB" w:rsidP="00AA252E">
      <w:pPr>
        <w:spacing w:before="100" w:beforeAutospacing="1" w:after="100" w:afterAutospacing="1" w:line="240" w:lineRule="auto"/>
        <w:rPr>
          <w:rFonts w:eastAsia="Times New Roman" w:cs="Arial"/>
          <w:sz w:val="21"/>
          <w:szCs w:val="21"/>
          <w:lang w:eastAsia="it-IT"/>
        </w:rPr>
      </w:pPr>
    </w:p>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Nelle celle della tabella sono indicati: </w:t>
      </w:r>
    </w:p>
    <w:p w:rsidR="00AA252E" w:rsidRPr="00762CA0" w:rsidRDefault="00AA252E" w:rsidP="00AA252E">
      <w:pPr>
        <w:numPr>
          <w:ilvl w:val="0"/>
          <w:numId w:val="15"/>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la frequenza osservata O </w:t>
      </w:r>
    </w:p>
    <w:p w:rsidR="00AA252E" w:rsidRPr="00762CA0" w:rsidRDefault="00AA252E" w:rsidP="00AA252E">
      <w:pPr>
        <w:numPr>
          <w:ilvl w:val="0"/>
          <w:numId w:val="15"/>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la frequenza attesa A </w:t>
      </w:r>
    </w:p>
    <w:p w:rsidR="00EE0E55" w:rsidRDefault="00AA252E" w:rsidP="00EE0E55">
      <w:pPr>
        <w:numPr>
          <w:ilvl w:val="0"/>
          <w:numId w:val="15"/>
        </w:numPr>
        <w:spacing w:before="100" w:beforeAutospacing="1" w:after="100" w:afterAutospacing="1" w:line="240" w:lineRule="auto"/>
        <w:rPr>
          <w:rFonts w:eastAsia="Times New Roman" w:cs="Arial"/>
          <w:sz w:val="21"/>
          <w:szCs w:val="21"/>
          <w:lang w:eastAsia="it-IT"/>
        </w:rPr>
      </w:pPr>
      <w:r w:rsidRPr="00EE0E55">
        <w:rPr>
          <w:rFonts w:eastAsia="Times New Roman" w:cs="Arial"/>
          <w:sz w:val="21"/>
          <w:szCs w:val="21"/>
          <w:lang w:eastAsia="it-IT"/>
        </w:rPr>
        <w:t>il residuo standardizzato di cella, ossia lo scarto tra frequenza osservata e attesa rapportato alla radice quadrata della frequenza attesa (O-A)/radq(A)</w:t>
      </w:r>
    </w:p>
    <w:p w:rsidR="00EE0E55" w:rsidRPr="00F737CB" w:rsidRDefault="00EE0E55" w:rsidP="00F737CB">
      <w:pPr>
        <w:spacing w:before="100" w:beforeAutospacing="1" w:after="100" w:afterAutospacing="1" w:line="240" w:lineRule="auto"/>
        <w:jc w:val="both"/>
        <w:rPr>
          <w:rFonts w:eastAsia="Times New Roman" w:cs="Arial"/>
          <w:color w:val="000000"/>
          <w:sz w:val="24"/>
          <w:szCs w:val="24"/>
          <w:lang w:eastAsia="it-IT"/>
        </w:rPr>
      </w:pPr>
      <w:r w:rsidRPr="00F737CB">
        <w:rPr>
          <w:rFonts w:eastAsia="Times New Roman" w:cs="Arial"/>
          <w:color w:val="000000"/>
          <w:sz w:val="24"/>
          <w:szCs w:val="24"/>
          <w:lang w:eastAsia="it-IT"/>
        </w:rPr>
        <w:t xml:space="preserve">In questo caso il valore di X quadro è </w:t>
      </w:r>
      <w:r w:rsidRPr="00287A9D">
        <w:rPr>
          <w:noProof/>
          <w:lang w:eastAsia="it-IT"/>
        </w:rPr>
        <w:drawing>
          <wp:inline distT="0" distB="0" distL="0" distR="0">
            <wp:extent cx="971550" cy="342900"/>
            <wp:effectExtent l="19050" t="0" r="0" b="0"/>
            <wp:docPr id="284" name="Immagine 3" descr="http://www.far.unito.it/trinchero/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xquadro.gif"/>
                    <pic:cNvPicPr>
                      <a:picLocks noChangeAspect="1" noChangeArrowheads="1"/>
                    </pic:cNvPicPr>
                  </pic:nvPicPr>
                  <pic:blipFill>
                    <a:blip r:embed="rId20"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F737CB">
        <w:rPr>
          <w:rFonts w:eastAsia="Times New Roman" w:cs="Arial"/>
          <w:color w:val="000000"/>
          <w:sz w:val="24"/>
          <w:szCs w:val="24"/>
          <w:lang w:eastAsia="it-IT"/>
        </w:rPr>
        <w:t xml:space="preserve">=((6-5.8)^2)/5.8+((6-5.1)^2)/5.1+((3-2.5)^2)/2.5+((1-2.5)^2)/2.5+((4-5.1)^2)/5.1+((4-4.5)^2)/4.5+((4-2.2)^2)/2.2+((2-2.2)^2)/2.2+((3-2.5)^2)/2.5+((2-2.2)^2)/2.2+((0-1.1)^2)/1.1+((2-1.1)^2)/1.1+((3-2.5)^2)/2.5+((1-2.2)^2)/2.2+((0-1.1)^2)/1.1+((3-1.1)^2)/1.1 = 9.89. La probabilità che X quadro sia diverso da zero per effetto del caso è di 0.36. Il valore è calcolato sulla distribuzione di probabilità Chi quadro con 9 grado/i di libertà, in corrispondenza dell'ascissa 9.89 (area a destra di tale punto). </w:t>
      </w:r>
      <w:r w:rsidRPr="00F737CB">
        <w:rPr>
          <w:rFonts w:eastAsia="Times New Roman" w:cs="Arial"/>
          <w:color w:val="000000"/>
          <w:sz w:val="24"/>
          <w:szCs w:val="24"/>
          <w:lang w:eastAsia="it-IT"/>
        </w:rPr>
        <w:br/>
        <w:t>Quando questo valore di probabilità (detto significatività della relazione) è inferiore a 0,05 si può iniziare a supporre lecitamente che vi sia una relazione significativa tra le due variabili.</w:t>
      </w:r>
    </w:p>
    <w:p w:rsidR="00EE0E55" w:rsidRPr="00F737CB" w:rsidRDefault="00EE0E55" w:rsidP="00F737CB">
      <w:pPr>
        <w:spacing w:before="100" w:beforeAutospacing="1" w:after="100" w:afterAutospacing="1" w:line="240" w:lineRule="auto"/>
        <w:jc w:val="both"/>
        <w:rPr>
          <w:rFonts w:eastAsia="Times New Roman" w:cs="Arial"/>
          <w:color w:val="000000"/>
          <w:sz w:val="24"/>
          <w:szCs w:val="24"/>
          <w:u w:val="single"/>
          <w:lang w:eastAsia="it-IT"/>
        </w:rPr>
      </w:pPr>
      <w:r w:rsidRPr="00F737CB">
        <w:rPr>
          <w:rFonts w:eastAsia="Times New Roman" w:cs="Arial"/>
          <w:color w:val="000000"/>
          <w:sz w:val="24"/>
          <w:szCs w:val="24"/>
          <w:u w:val="single"/>
          <w:lang w:eastAsia="it-IT"/>
        </w:rPr>
        <w:t>NON vi è quindi relazione tra le due variabili (a livello di fiducia 0,05)</w:t>
      </w:r>
    </w:p>
    <w:p w:rsidR="00EE0E55" w:rsidRPr="00F737CB" w:rsidRDefault="00EE0E55" w:rsidP="00EE0E55">
      <w:pPr>
        <w:spacing w:before="100" w:beforeAutospacing="1" w:after="100" w:afterAutospacing="1" w:line="240" w:lineRule="auto"/>
        <w:rPr>
          <w:rFonts w:eastAsia="Times New Roman" w:cs="Arial"/>
          <w:sz w:val="21"/>
          <w:szCs w:val="21"/>
          <w:u w:val="single"/>
          <w:lang w:eastAsia="it-IT"/>
        </w:rPr>
      </w:pPr>
    </w:p>
    <w:p w:rsidR="00EE0E55" w:rsidRPr="00F737CB" w:rsidRDefault="00EE0E55" w:rsidP="00EE0E55">
      <w:pPr>
        <w:spacing w:before="100" w:beforeAutospacing="1" w:after="100" w:afterAutospacing="1" w:line="240" w:lineRule="auto"/>
        <w:rPr>
          <w:rFonts w:eastAsia="Times New Roman" w:cs="Arial"/>
          <w:sz w:val="21"/>
          <w:szCs w:val="21"/>
          <w:u w:val="single"/>
          <w:lang w:eastAsia="it-IT"/>
        </w:rPr>
      </w:pPr>
    </w:p>
    <w:tbl>
      <w:tblPr>
        <w:tblW w:w="0" w:type="auto"/>
        <w:tblCellSpacing w:w="15" w:type="dxa"/>
        <w:tblCellMar>
          <w:top w:w="15" w:type="dxa"/>
          <w:left w:w="15" w:type="dxa"/>
          <w:bottom w:w="15" w:type="dxa"/>
          <w:right w:w="15" w:type="dxa"/>
        </w:tblCellMar>
        <w:tblLook w:val="04A0"/>
      </w:tblPr>
      <w:tblGrid>
        <w:gridCol w:w="6585"/>
        <w:gridCol w:w="180"/>
        <w:gridCol w:w="1125"/>
      </w:tblGrid>
      <w:tr w:rsidR="00AA252E" w:rsidRPr="00762CA0" w:rsidTr="00EE0E55">
        <w:trPr>
          <w:tblCellSpacing w:w="15" w:type="dxa"/>
        </w:trPr>
        <w:tc>
          <w:tcPr>
            <w:tcW w:w="6540" w:type="dxa"/>
            <w:hideMark/>
          </w:tcPr>
          <w:p w:rsidR="00F737CB" w:rsidRDefault="00F737CB"/>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05"/>
              <w:gridCol w:w="420"/>
            </w:tblGrid>
            <w:tr w:rsidR="00AA252E" w:rsidRPr="00762CA0">
              <w:trPr>
                <w:tblCellSpacing w:w="15" w:type="dxa"/>
                <w:jc w:val="right"/>
              </w:trPr>
              <w:tc>
                <w:tcPr>
                  <w:tcW w:w="0" w:type="auto"/>
                  <w:vAlign w:val="bottom"/>
                  <w:hideMark/>
                </w:tcPr>
                <w:p w:rsidR="00F737CB" w:rsidRDefault="00F737CB"/>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4%</w:t>
                        </w:r>
                      </w:p>
                    </w:tc>
                  </w:tr>
                  <w:tr w:rsidR="00AA252E" w:rsidRPr="00762CA0">
                    <w:trPr>
                      <w:trHeight w:val="150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14%</w:t>
                        </w:r>
                      </w:p>
                    </w:tc>
                  </w:tr>
                  <w:tr w:rsidR="00AA252E" w:rsidRPr="00762CA0">
                    <w:trPr>
                      <w:trHeight w:val="1500"/>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AA252E" w:rsidRPr="00762CA0">
                    <w:trPr>
                      <w:trHeight w:val="750"/>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r>
                  <w:tr w:rsidR="00AA252E" w:rsidRPr="00762CA0">
                    <w:trPr>
                      <w:trHeight w:val="210"/>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9%</w:t>
                        </w:r>
                      </w:p>
                    </w:tc>
                  </w:tr>
                  <w:tr w:rsidR="00AA252E" w:rsidRPr="00762CA0">
                    <w:trPr>
                      <w:trHeight w:val="96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9%</w:t>
                        </w:r>
                      </w:p>
                    </w:tc>
                  </w:tr>
                  <w:tr w:rsidR="00AA252E" w:rsidRPr="00762CA0">
                    <w:trPr>
                      <w:trHeight w:val="960"/>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9%</w:t>
                        </w:r>
                      </w:p>
                    </w:tc>
                  </w:tr>
                  <w:tr w:rsidR="00AA252E" w:rsidRPr="00762CA0">
                    <w:trPr>
                      <w:trHeight w:val="960"/>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540"/>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AA252E" w:rsidRPr="00762CA0">
                    <w:trPr>
                      <w:trHeight w:val="75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540"/>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r>
                  <w:tr w:rsidR="00AA252E" w:rsidRPr="00762CA0">
                    <w:trPr>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540"/>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AA252E" w:rsidRPr="00762CA0">
                    <w:trPr>
                      <w:trHeight w:val="75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r>
                  <w:tr w:rsidR="00AA252E" w:rsidRPr="00762CA0">
                    <w:trPr>
                      <w:trHeight w:val="210"/>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r>
                  <w:tr w:rsidR="00AA252E" w:rsidRPr="00762CA0">
                    <w:trPr>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AA252E" w:rsidRPr="00762CA0">
                    <w:trPr>
                      <w:trHeight w:val="750"/>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r>
            <w:tr w:rsidR="00AA252E" w:rsidRPr="00762CA0">
              <w:trPr>
                <w:tblCellSpacing w:w="15" w:type="dxa"/>
                <w:jc w:val="right"/>
              </w:trPr>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6</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6</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4</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4</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4</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r>
            <w:tr w:rsidR="00AA252E" w:rsidRPr="00762CA0">
              <w:trPr>
                <w:tblCellSpacing w:w="15" w:type="dxa"/>
                <w:jc w:val="right"/>
              </w:trPr>
              <w:tc>
                <w:tcPr>
                  <w:tcW w:w="0" w:type="auto"/>
                  <w:gridSpan w:val="4"/>
                  <w:shd w:val="clear" w:color="auto" w:fill="E0E0E0"/>
                  <w:vAlign w:val="center"/>
                  <w:hideMark/>
                </w:tcPr>
                <w:p w:rsidR="00AA252E" w:rsidRPr="00762CA0" w:rsidRDefault="00EE0E55"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C</w:t>
                  </w:r>
                  <w:r w:rsidR="00AA252E" w:rsidRPr="00762CA0">
                    <w:rPr>
                      <w:rFonts w:eastAsia="Times New Roman" w:cs="Arial"/>
                      <w:sz w:val="21"/>
                      <w:szCs w:val="21"/>
                      <w:lang w:eastAsia="it-IT"/>
                    </w:rPr>
                    <w:t>ommerc</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socio-san</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tecnica</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umanistico</w:t>
                  </w:r>
                </w:p>
              </w:tc>
            </w:tr>
            <w:tr w:rsidR="00AA252E" w:rsidRPr="00762CA0">
              <w:trPr>
                <w:trHeight w:val="450"/>
                <w:tblCellSpacing w:w="15" w:type="dxa"/>
                <w:jc w:val="right"/>
              </w:trPr>
              <w:tc>
                <w:tcPr>
                  <w:tcW w:w="0" w:type="auto"/>
                  <w:vAlign w:val="center"/>
                  <w:hideMark/>
                </w:tcPr>
                <w:p w:rsidR="00AA252E" w:rsidRPr="00762CA0" w:rsidRDefault="00AA252E" w:rsidP="00AA252E">
                  <w:pPr>
                    <w:spacing w:after="0" w:line="240" w:lineRule="auto"/>
                    <w:rPr>
                      <w:rFonts w:eastAsia="Times New Roman" w:cs="Arial"/>
                      <w:sz w:val="21"/>
                      <w:szCs w:val="21"/>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r>
            <w:tr w:rsidR="00AA252E" w:rsidRPr="00762CA0">
              <w:trPr>
                <w:tblCellSpacing w:w="15" w:type="dxa"/>
                <w:jc w:val="right"/>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A252E" w:rsidRPr="00762CA0">
                    <w:trPr>
                      <w:trHeight w:val="90"/>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10"/>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A252E" w:rsidRPr="00762CA0">
                    <w:trPr>
                      <w:trHeight w:val="330"/>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A252E" w:rsidRPr="00762CA0">
                    <w:trPr>
                      <w:trHeight w:val="255"/>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AA252E" w:rsidRPr="00762CA0">
                    <w:trPr>
                      <w:trHeight w:val="1005"/>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A252E" w:rsidRPr="00762CA0">
                    <w:trPr>
                      <w:trHeight w:val="255"/>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AA252E" w:rsidRPr="00762CA0">
                    <w:trPr>
                      <w:trHeight w:val="660"/>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A252E" w:rsidRPr="00762CA0">
                    <w:trPr>
                      <w:trHeight w:val="255"/>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AA252E" w:rsidRPr="00762CA0">
                    <w:trPr>
                      <w:trHeight w:val="1500"/>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r>
            <w:tr w:rsidR="00AA252E" w:rsidRPr="00762CA0">
              <w:trPr>
                <w:tblCellSpacing w:w="15" w:type="dxa"/>
                <w:jc w:val="right"/>
              </w:trPr>
              <w:tc>
                <w:tcPr>
                  <w:tcW w:w="0" w:type="auto"/>
                  <w:gridSpan w:val="4"/>
                  <w:shd w:val="clear" w:color="auto" w:fill="E0E0E0"/>
                  <w:vAlign w:val="center"/>
                  <w:hideMark/>
                </w:tcPr>
                <w:p w:rsidR="00AA252E" w:rsidRPr="00762CA0" w:rsidRDefault="00EE0E55"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C</w:t>
                  </w:r>
                  <w:r w:rsidR="00AA252E" w:rsidRPr="00762CA0">
                    <w:rPr>
                      <w:rFonts w:eastAsia="Times New Roman" w:cs="Arial"/>
                      <w:sz w:val="21"/>
                      <w:szCs w:val="21"/>
                      <w:lang w:eastAsia="it-IT"/>
                    </w:rPr>
                    <w:t>ommerc</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socio-san</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tecnica</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umanistico</w:t>
                  </w:r>
                </w:p>
              </w:tc>
            </w:tr>
            <w:tr w:rsidR="00AA252E" w:rsidRPr="00762CA0">
              <w:trPr>
                <w:tblCellSpacing w:w="15" w:type="dxa"/>
                <w:jc w:val="right"/>
              </w:trPr>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840"/>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420"/>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165"/>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165"/>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165"/>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915"/>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-1.1</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660"/>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915"/>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-1.1</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rPr>
                <w:rFonts w:eastAsia="Times New Roman" w:cs="Arial"/>
                <w:sz w:val="21"/>
                <w:szCs w:val="21"/>
                <w:lang w:eastAsia="it-IT"/>
              </w:rPr>
            </w:pPr>
          </w:p>
        </w:tc>
        <w:tc>
          <w:tcPr>
            <w:tcW w:w="150" w:type="dxa"/>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hideMark/>
          </w:tcPr>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50"/>
            </w:tblGrid>
            <w:tr w:rsidR="00AA252E" w:rsidRPr="00762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20"/>
                  </w:tblGrid>
                  <w:tr w:rsidR="00AA252E" w:rsidRPr="00762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787"/>
                        </w:tblGrid>
                        <w:tr w:rsidR="00AA252E" w:rsidRPr="00762CA0">
                          <w:trPr>
                            <w:tblCellSpacing w:w="30" w:type="dxa"/>
                          </w:trPr>
                          <w:tc>
                            <w:tcPr>
                              <w:tcW w:w="0" w:type="auto"/>
                              <w:shd w:val="clear" w:color="auto" w:fill="C0D0C0"/>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1/3mesi</w:t>
                              </w:r>
                            </w:p>
                          </w:tc>
                        </w:tr>
                        <w:tr w:rsidR="00AA252E" w:rsidRPr="00762CA0">
                          <w:trPr>
                            <w:tblCellSpacing w:w="30" w:type="dxa"/>
                          </w:trPr>
                          <w:tc>
                            <w:tcPr>
                              <w:tcW w:w="0" w:type="auto"/>
                              <w:shd w:val="clear" w:color="auto" w:fill="80D080"/>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1/mese</w:t>
                              </w:r>
                            </w:p>
                          </w:tc>
                        </w:tr>
                        <w:tr w:rsidR="00AA252E" w:rsidRPr="00762CA0">
                          <w:trPr>
                            <w:tblCellSpacing w:w="30" w:type="dxa"/>
                          </w:trPr>
                          <w:tc>
                            <w:tcPr>
                              <w:tcW w:w="0" w:type="auto"/>
                              <w:shd w:val="clear" w:color="auto" w:fill="404040"/>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2/anno</w:t>
                              </w:r>
                            </w:p>
                          </w:tc>
                        </w:tr>
                        <w:tr w:rsidR="00AA252E" w:rsidRPr="00762CA0">
                          <w:trPr>
                            <w:tblCellSpacing w:w="30" w:type="dxa"/>
                          </w:trPr>
                          <w:tc>
                            <w:tcPr>
                              <w:tcW w:w="0" w:type="auto"/>
                              <w:shd w:val="clear" w:color="auto" w:fill="0000FF"/>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2/mese</w:t>
                              </w:r>
                            </w:p>
                          </w:tc>
                        </w:tr>
                      </w:tbl>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rPr>
                      <w:rFonts w:eastAsia="Times New Roman" w:cs="Arial"/>
                      <w:sz w:val="21"/>
                      <w:szCs w:val="21"/>
                      <w:lang w:eastAsia="it-IT"/>
                    </w:rPr>
                  </w:pPr>
                </w:p>
              </w:tc>
            </w:tr>
          </w:tbl>
          <w:p w:rsidR="00AA252E" w:rsidRDefault="00AA252E" w:rsidP="00AA252E">
            <w:pPr>
              <w:spacing w:after="0" w:line="240" w:lineRule="auto"/>
              <w:rPr>
                <w:rFonts w:eastAsia="Times New Roman" w:cs="Times New Roman"/>
                <w:sz w:val="24"/>
                <w:szCs w:val="24"/>
                <w:lang w:eastAsia="it-IT"/>
              </w:rPr>
            </w:pPr>
          </w:p>
          <w:p w:rsidR="00EE0E55" w:rsidRDefault="00EE0E55" w:rsidP="00AA252E">
            <w:pPr>
              <w:spacing w:after="0" w:line="240" w:lineRule="auto"/>
              <w:rPr>
                <w:rFonts w:eastAsia="Times New Roman" w:cs="Times New Roman"/>
                <w:sz w:val="24"/>
                <w:szCs w:val="24"/>
                <w:lang w:eastAsia="it-IT"/>
              </w:rPr>
            </w:pPr>
          </w:p>
          <w:p w:rsidR="00EE0E55" w:rsidRDefault="00EE0E55" w:rsidP="00AA252E">
            <w:pPr>
              <w:spacing w:after="0" w:line="240" w:lineRule="auto"/>
              <w:rPr>
                <w:rFonts w:eastAsia="Times New Roman" w:cs="Times New Roman"/>
                <w:sz w:val="24"/>
                <w:szCs w:val="24"/>
                <w:lang w:eastAsia="it-IT"/>
              </w:rPr>
            </w:pPr>
          </w:p>
          <w:p w:rsidR="00EE0E55" w:rsidRDefault="00EE0E55" w:rsidP="00AA252E">
            <w:pPr>
              <w:spacing w:after="0" w:line="240" w:lineRule="auto"/>
              <w:rPr>
                <w:rFonts w:eastAsia="Times New Roman" w:cs="Times New Roman"/>
                <w:sz w:val="24"/>
                <w:szCs w:val="24"/>
                <w:lang w:eastAsia="it-IT"/>
              </w:rPr>
            </w:pPr>
          </w:p>
          <w:p w:rsidR="00EE0E55" w:rsidRDefault="00EE0E55" w:rsidP="00AA252E">
            <w:pPr>
              <w:spacing w:after="0" w:line="240" w:lineRule="auto"/>
              <w:rPr>
                <w:rFonts w:eastAsia="Times New Roman" w:cs="Times New Roman"/>
                <w:sz w:val="24"/>
                <w:szCs w:val="24"/>
                <w:lang w:eastAsia="it-IT"/>
              </w:rPr>
            </w:pPr>
          </w:p>
          <w:p w:rsidR="00EE0E55" w:rsidRDefault="00EE0E55" w:rsidP="00AA252E">
            <w:pPr>
              <w:spacing w:after="0" w:line="240" w:lineRule="auto"/>
              <w:rPr>
                <w:rFonts w:eastAsia="Times New Roman" w:cs="Times New Roman"/>
                <w:sz w:val="24"/>
                <w:szCs w:val="24"/>
                <w:lang w:eastAsia="it-IT"/>
              </w:rPr>
            </w:pPr>
          </w:p>
          <w:p w:rsidR="00EE0E55" w:rsidRPr="00762CA0" w:rsidRDefault="00EE0E55" w:rsidP="00AA252E">
            <w:pPr>
              <w:spacing w:after="0" w:line="240" w:lineRule="auto"/>
              <w:rPr>
                <w:rFonts w:eastAsia="Times New Roman" w:cs="Times New Roman"/>
                <w:sz w:val="24"/>
                <w:szCs w:val="24"/>
                <w:lang w:eastAsia="it-IT"/>
              </w:rPr>
            </w:pPr>
          </w:p>
        </w:tc>
      </w:tr>
    </w:tbl>
    <w:p w:rsidR="00EE0E55" w:rsidRPr="00762CA0" w:rsidRDefault="00EE0E55" w:rsidP="00AA252E">
      <w:pPr>
        <w:spacing w:before="100" w:beforeAutospacing="1" w:after="100" w:afterAutospacing="1" w:line="240" w:lineRule="auto"/>
        <w:jc w:val="both"/>
        <w:rPr>
          <w:rFonts w:eastAsia="Times New Roman" w:cs="Arial"/>
          <w:b/>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9010"/>
        <w:gridCol w:w="481"/>
        <w:gridCol w:w="206"/>
        <w:gridCol w:w="30"/>
        <w:gridCol w:w="829"/>
      </w:tblGrid>
      <w:tr w:rsidR="00AA252E" w:rsidRPr="00762CA0" w:rsidTr="00AA252E">
        <w:trPr>
          <w:tblCellSpacing w:w="15" w:type="dxa"/>
        </w:trPr>
        <w:tc>
          <w:tcPr>
            <w:tcW w:w="0" w:type="auto"/>
            <w:gridSpan w:val="4"/>
            <w:hideMark/>
          </w:tcPr>
          <w:p w:rsidR="00AA252E" w:rsidRPr="00762CA0" w:rsidRDefault="00AA252E" w:rsidP="00AA252E">
            <w:pPr>
              <w:spacing w:before="100" w:beforeAutospacing="1" w:after="100" w:afterAutospacing="1" w:line="240" w:lineRule="auto"/>
              <w:rPr>
                <w:rFonts w:eastAsia="Times New Roman" w:cs="Arial"/>
                <w:color w:val="FF0000"/>
                <w:sz w:val="24"/>
                <w:szCs w:val="24"/>
                <w:lang w:eastAsia="it-IT"/>
              </w:rPr>
            </w:pPr>
            <w:r w:rsidRPr="00762CA0">
              <w:rPr>
                <w:rFonts w:eastAsia="Times New Roman" w:cs="Arial"/>
                <w:b/>
                <w:bCs/>
                <w:color w:val="FF0000"/>
                <w:sz w:val="24"/>
                <w:szCs w:val="24"/>
                <w:lang w:eastAsia="it-IT"/>
              </w:rPr>
              <w:t>Tabella a doppia entrata:</w:t>
            </w:r>
            <w:r w:rsidRPr="00762CA0">
              <w:rPr>
                <w:rFonts w:eastAsia="Times New Roman" w:cs="Arial"/>
                <w:b/>
                <w:bCs/>
                <w:color w:val="FF0000"/>
                <w:sz w:val="24"/>
                <w:szCs w:val="24"/>
                <w:lang w:eastAsia="it-IT"/>
              </w:rPr>
              <w:br/>
              <w:t>studente x frequenza acquisti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90"/>
              <w:gridCol w:w="908"/>
              <w:gridCol w:w="848"/>
              <w:gridCol w:w="820"/>
              <w:gridCol w:w="848"/>
              <w:gridCol w:w="1093"/>
            </w:tblGrid>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frequenza acquisti-&gt;</w:t>
                  </w:r>
                  <w:r w:rsidRPr="00182D42">
                    <w:rPr>
                      <w:rFonts w:eastAsia="Times New Roman" w:cs="Arial"/>
                      <w:sz w:val="24"/>
                      <w:szCs w:val="24"/>
                      <w:lang w:eastAsia="it-IT"/>
                    </w:rPr>
                    <w:br/>
                    <w:t>studente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1/3mesi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1/mese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2/anno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2/mese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 xml:space="preserve">Marginale </w:t>
                  </w:r>
                  <w:r w:rsidRPr="00182D42">
                    <w:rPr>
                      <w:rFonts w:eastAsia="Times New Roman" w:cs="Arial"/>
                      <w:sz w:val="24"/>
                      <w:szCs w:val="24"/>
                      <w:lang w:eastAsia="it-IT"/>
                    </w:rPr>
                    <w:br/>
                    <w:t>di riga</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16</w:t>
                  </w:r>
                  <w:r w:rsidRPr="00182D42">
                    <w:rPr>
                      <w:rFonts w:eastAsia="Times New Roman" w:cs="Arial"/>
                      <w:sz w:val="24"/>
                      <w:szCs w:val="24"/>
                      <w:lang w:eastAsia="it-IT"/>
                    </w:rPr>
                    <w:br/>
                  </w:r>
                  <w:r w:rsidRPr="00182D42">
                    <w:rPr>
                      <w:rFonts w:eastAsia="Times New Roman" w:cs="Arial"/>
                      <w:i/>
                      <w:iCs/>
                      <w:sz w:val="24"/>
                      <w:szCs w:val="24"/>
                      <w:lang w:eastAsia="it-IT"/>
                    </w:rPr>
                    <w:t>15.8</w:t>
                  </w:r>
                  <w:r w:rsidRPr="00182D42">
                    <w:rPr>
                      <w:rFonts w:eastAsia="Times New Roman"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14</w:t>
                  </w:r>
                  <w:r w:rsidRPr="00182D42">
                    <w:rPr>
                      <w:rFonts w:eastAsia="Times New Roman" w:cs="Arial"/>
                      <w:sz w:val="24"/>
                      <w:szCs w:val="24"/>
                      <w:lang w:eastAsia="it-IT"/>
                    </w:rPr>
                    <w:br/>
                  </w:r>
                  <w:r w:rsidRPr="00182D42">
                    <w:rPr>
                      <w:rFonts w:eastAsia="Times New Roman" w:cs="Arial"/>
                      <w:i/>
                      <w:iCs/>
                      <w:sz w:val="24"/>
                      <w:szCs w:val="24"/>
                      <w:lang w:eastAsia="it-IT"/>
                    </w:rPr>
                    <w:t>13.5</w:t>
                  </w:r>
                  <w:r w:rsidRPr="00182D42">
                    <w:rPr>
                      <w:rFonts w:eastAsia="Times New Roman"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r w:rsidRPr="00182D42">
                    <w:rPr>
                      <w:rFonts w:eastAsia="Times New Roman" w:cs="Arial"/>
                      <w:sz w:val="24"/>
                      <w:szCs w:val="24"/>
                      <w:lang w:eastAsia="it-IT"/>
                    </w:rPr>
                    <w:br/>
                  </w:r>
                  <w:r w:rsidRPr="00182D42">
                    <w:rPr>
                      <w:rFonts w:eastAsia="Times New Roman" w:cs="Arial"/>
                      <w:i/>
                      <w:iCs/>
                      <w:sz w:val="24"/>
                      <w:szCs w:val="24"/>
                      <w:lang w:eastAsia="it-IT"/>
                    </w:rPr>
                    <w:t>7.5</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8</w:t>
                  </w:r>
                  <w:r w:rsidRPr="00182D42">
                    <w:rPr>
                      <w:rFonts w:eastAsia="Times New Roman" w:cs="Arial"/>
                      <w:sz w:val="24"/>
                      <w:szCs w:val="24"/>
                      <w:lang w:eastAsia="it-IT"/>
                    </w:rPr>
                    <w:br/>
                  </w:r>
                  <w:r w:rsidRPr="00182D42">
                    <w:rPr>
                      <w:rFonts w:eastAsia="Times New Roman" w:cs="Arial"/>
                      <w:i/>
                      <w:iCs/>
                      <w:sz w:val="24"/>
                      <w:szCs w:val="24"/>
                      <w:lang w:eastAsia="it-IT"/>
                    </w:rPr>
                    <w:t>8.3</w:t>
                  </w:r>
                  <w:r w:rsidRPr="00182D42">
                    <w:rPr>
                      <w:rFonts w:eastAsia="Times New Roman"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45</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5</w:t>
                  </w:r>
                  <w:r w:rsidRPr="00182D42">
                    <w:rPr>
                      <w:rFonts w:eastAsia="Times New Roman" w:cs="Arial"/>
                      <w:sz w:val="24"/>
                      <w:szCs w:val="24"/>
                      <w:lang w:eastAsia="it-IT"/>
                    </w:rPr>
                    <w:br/>
                  </w:r>
                  <w:r w:rsidRPr="00182D42">
                    <w:rPr>
                      <w:rFonts w:eastAsia="Times New Roman" w:cs="Arial"/>
                      <w:i/>
                      <w:iCs/>
                      <w:sz w:val="24"/>
                      <w:szCs w:val="24"/>
                      <w:lang w:eastAsia="it-IT"/>
                    </w:rPr>
                    <w:t>5.3</w:t>
                  </w:r>
                  <w:r w:rsidRPr="00182D42">
                    <w:rPr>
                      <w:rFonts w:eastAsia="Times New Roman"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4</w:t>
                  </w:r>
                  <w:r w:rsidRPr="00182D42">
                    <w:rPr>
                      <w:rFonts w:eastAsia="Times New Roman" w:cs="Arial"/>
                      <w:sz w:val="24"/>
                      <w:szCs w:val="24"/>
                      <w:lang w:eastAsia="it-IT"/>
                    </w:rPr>
                    <w:br/>
                  </w:r>
                  <w:r w:rsidRPr="00182D42">
                    <w:rPr>
                      <w:rFonts w:eastAsia="Times New Roman" w:cs="Arial"/>
                      <w:i/>
                      <w:iCs/>
                      <w:sz w:val="24"/>
                      <w:szCs w:val="24"/>
                      <w:lang w:eastAsia="it-IT"/>
                    </w:rPr>
                    <w:t>4.5</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2.8</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15</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 xml:space="preserve">Marginale </w:t>
                  </w:r>
                  <w:r w:rsidRPr="00182D42">
                    <w:rPr>
                      <w:rFonts w:eastAsia="Times New Roman"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60</w:t>
                  </w:r>
                </w:p>
              </w:tc>
            </w:tr>
          </w:tbl>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X quadro = 0.25. Significatività = 0.969</w:t>
            </w:r>
            <w:r w:rsidRPr="00762CA0">
              <w:rPr>
                <w:rFonts w:eastAsia="Times New Roman" w:cs="Arial"/>
                <w:sz w:val="21"/>
                <w:szCs w:val="21"/>
                <w:lang w:eastAsia="it-IT"/>
              </w:rPr>
              <w:br/>
              <w:t>V di Cramer = 0.07</w:t>
            </w:r>
          </w:p>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Nelle celle della tabella sono indicati: </w:t>
            </w:r>
          </w:p>
          <w:p w:rsidR="00AA252E" w:rsidRPr="00762CA0" w:rsidRDefault="00AA252E" w:rsidP="00AA252E">
            <w:pPr>
              <w:numPr>
                <w:ilvl w:val="0"/>
                <w:numId w:val="17"/>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la frequenza osservata O </w:t>
            </w:r>
          </w:p>
          <w:p w:rsidR="00AA252E" w:rsidRPr="00762CA0" w:rsidRDefault="00AA252E" w:rsidP="00AA252E">
            <w:pPr>
              <w:numPr>
                <w:ilvl w:val="0"/>
                <w:numId w:val="17"/>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la frequenza attesa A </w:t>
            </w:r>
          </w:p>
          <w:p w:rsidR="00AA252E" w:rsidRDefault="00AA252E" w:rsidP="00AA252E">
            <w:pPr>
              <w:numPr>
                <w:ilvl w:val="0"/>
                <w:numId w:val="17"/>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il residuo standardizzato di cella, ossia lo scarto tra frequenza osservata e attesa rapportato alla radice quadrata della frequenza attesa (O-A)/radq(A)</w:t>
            </w:r>
          </w:p>
          <w:p w:rsidR="00F737CB" w:rsidRDefault="00F737CB" w:rsidP="00F737CB">
            <w:pPr>
              <w:spacing w:before="100" w:beforeAutospacing="1" w:after="100" w:afterAutospacing="1" w:line="240" w:lineRule="auto"/>
              <w:ind w:left="720"/>
              <w:rPr>
                <w:rFonts w:eastAsia="Times New Roman" w:cs="Arial"/>
                <w:sz w:val="21"/>
                <w:szCs w:val="21"/>
                <w:lang w:eastAsia="it-IT"/>
              </w:rPr>
            </w:pPr>
          </w:p>
          <w:p w:rsidR="00F737CB" w:rsidRDefault="00F737CB" w:rsidP="00F737CB">
            <w:pPr>
              <w:spacing w:before="100" w:beforeAutospacing="1" w:after="100" w:afterAutospacing="1" w:line="240" w:lineRule="auto"/>
              <w:ind w:left="720"/>
              <w:rPr>
                <w:rFonts w:eastAsia="Times New Roman" w:cs="Arial"/>
                <w:sz w:val="21"/>
                <w:szCs w:val="21"/>
                <w:lang w:eastAsia="it-IT"/>
              </w:rPr>
            </w:pPr>
          </w:p>
          <w:p w:rsidR="00F737CB" w:rsidRPr="00287A9D" w:rsidRDefault="00F737CB" w:rsidP="00F737CB">
            <w:pPr>
              <w:spacing w:before="100" w:beforeAutospacing="1" w:after="100" w:afterAutospacing="1" w:line="240" w:lineRule="auto"/>
              <w:jc w:val="both"/>
              <w:rPr>
                <w:rFonts w:eastAsia="Times New Roman" w:cs="Arial"/>
                <w:color w:val="000000"/>
                <w:sz w:val="24"/>
                <w:szCs w:val="24"/>
                <w:lang w:eastAsia="it-IT"/>
              </w:rPr>
            </w:pPr>
            <w:r w:rsidRPr="00287A9D">
              <w:rPr>
                <w:rFonts w:eastAsia="Times New Roman" w:cs="Arial"/>
                <w:color w:val="000000"/>
                <w:sz w:val="24"/>
                <w:szCs w:val="24"/>
                <w:lang w:eastAsia="it-IT"/>
              </w:rPr>
              <w:t xml:space="preserve">In questo caso il valore di X quadro è </w:t>
            </w:r>
            <w:r w:rsidRPr="00287A9D">
              <w:rPr>
                <w:rFonts w:eastAsia="Times New Roman" w:cs="Arial"/>
                <w:noProof/>
                <w:color w:val="000000"/>
                <w:sz w:val="24"/>
                <w:szCs w:val="24"/>
                <w:lang w:eastAsia="it-IT"/>
              </w:rPr>
              <w:drawing>
                <wp:inline distT="0" distB="0" distL="0" distR="0">
                  <wp:extent cx="971550" cy="342900"/>
                  <wp:effectExtent l="19050" t="0" r="0" b="0"/>
                  <wp:docPr id="285" name="Immagine 9" descr="http://www.far.unito.it/trinchero/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xquadro.gif"/>
                          <pic:cNvPicPr>
                            <a:picLocks noChangeAspect="1" noChangeArrowheads="1"/>
                          </pic:cNvPicPr>
                        </pic:nvPicPr>
                        <pic:blipFill>
                          <a:blip r:embed="rId20"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287A9D">
              <w:rPr>
                <w:rFonts w:eastAsia="Times New Roman" w:cs="Arial"/>
                <w:color w:val="000000"/>
                <w:sz w:val="24"/>
                <w:szCs w:val="24"/>
                <w:lang w:eastAsia="it-IT"/>
              </w:rPr>
              <w:t xml:space="preserve">=((16-15.8)^2)/15.8+((14-13.5)^2)/13.5+((7-7.5)^2)/7.5+((8-8.3)^2)/8.3+((5-5.3)^2)/5.3+((4-4.5)^2)/4.5+((3-2.5)^2)/2.5+((3-2.8)^2)/2.8 = 0.25. La probabilità che X quadro sia diverso da zero per effetto del caso è di 0.97. Il valore è calcolato sulla distribuzione di probabilità Chi quadro con 3 grado/i di libertà, in corrispondenza dell'ascissa 0.25 (area a destra di tale punto). </w:t>
            </w:r>
            <w:r w:rsidRPr="00287A9D">
              <w:rPr>
                <w:rFonts w:eastAsia="Times New Roman" w:cs="Arial"/>
                <w:color w:val="000000"/>
                <w:sz w:val="24"/>
                <w:szCs w:val="24"/>
                <w:lang w:eastAsia="it-IT"/>
              </w:rPr>
              <w:br/>
              <w:t>Quando questo valore di probabilità (detto significatività della relazione) è inferiore a 0,05 si può iniziare a supporre lecitamente che vi sia una relazione significativa tra le due variabili.</w:t>
            </w:r>
          </w:p>
          <w:tbl>
            <w:tblPr>
              <w:tblpPr w:leftFromText="141" w:rightFromText="141" w:vertAnchor="text" w:horzAnchor="page" w:tblpX="6076" w:tblpY="631"/>
              <w:tblOverlap w:val="never"/>
              <w:tblW w:w="0" w:type="auto"/>
              <w:tblCellSpacing w:w="30" w:type="dxa"/>
              <w:tblCellMar>
                <w:left w:w="0" w:type="dxa"/>
                <w:right w:w="0" w:type="dxa"/>
              </w:tblCellMar>
              <w:tblLook w:val="04A0"/>
            </w:tblPr>
            <w:tblGrid>
              <w:gridCol w:w="233"/>
              <w:gridCol w:w="787"/>
            </w:tblGrid>
            <w:tr w:rsidR="00F737CB" w:rsidRPr="00762CA0" w:rsidTr="00F737CB">
              <w:trPr>
                <w:tblCellSpacing w:w="30" w:type="dxa"/>
              </w:trPr>
              <w:tc>
                <w:tcPr>
                  <w:tcW w:w="0" w:type="auto"/>
                  <w:shd w:val="clear" w:color="auto" w:fill="C0D0C0"/>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1/3mesi</w:t>
                  </w:r>
                </w:p>
              </w:tc>
            </w:tr>
            <w:tr w:rsidR="00F737CB" w:rsidRPr="00762CA0" w:rsidTr="00F737CB">
              <w:trPr>
                <w:tblCellSpacing w:w="30" w:type="dxa"/>
              </w:trPr>
              <w:tc>
                <w:tcPr>
                  <w:tcW w:w="0" w:type="auto"/>
                  <w:shd w:val="clear" w:color="auto" w:fill="80D080"/>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1/mese</w:t>
                  </w:r>
                </w:p>
              </w:tc>
            </w:tr>
            <w:tr w:rsidR="00F737CB" w:rsidRPr="00762CA0" w:rsidTr="00F737CB">
              <w:trPr>
                <w:tblCellSpacing w:w="30" w:type="dxa"/>
              </w:trPr>
              <w:tc>
                <w:tcPr>
                  <w:tcW w:w="0" w:type="auto"/>
                  <w:shd w:val="clear" w:color="auto" w:fill="404040"/>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2/anno</w:t>
                  </w:r>
                </w:p>
              </w:tc>
            </w:tr>
            <w:tr w:rsidR="00F737CB" w:rsidRPr="00762CA0" w:rsidTr="00F737CB">
              <w:trPr>
                <w:tblCellSpacing w:w="30" w:type="dxa"/>
              </w:trPr>
              <w:tc>
                <w:tcPr>
                  <w:tcW w:w="0" w:type="auto"/>
                  <w:shd w:val="clear" w:color="auto" w:fill="0000FF"/>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F737CB" w:rsidRPr="00762CA0" w:rsidRDefault="00F737CB" w:rsidP="00E243AD">
                  <w:pPr>
                    <w:spacing w:after="0" w:line="240" w:lineRule="auto"/>
                    <w:rPr>
                      <w:rFonts w:eastAsia="Times New Roman" w:cs="Arial"/>
                      <w:sz w:val="21"/>
                      <w:szCs w:val="21"/>
                      <w:lang w:eastAsia="it-IT"/>
                    </w:rPr>
                  </w:pPr>
                  <w:r w:rsidRPr="00762CA0">
                    <w:rPr>
                      <w:rFonts w:eastAsia="Times New Roman" w:cs="Arial"/>
                      <w:sz w:val="21"/>
                      <w:szCs w:val="21"/>
                      <w:lang w:eastAsia="it-IT"/>
                    </w:rPr>
                    <w:t>2/mese</w:t>
                  </w:r>
                </w:p>
              </w:tc>
            </w:tr>
          </w:tbl>
          <w:p w:rsidR="00F737CB" w:rsidRPr="00F737CB" w:rsidRDefault="00F737CB" w:rsidP="00F737CB">
            <w:pPr>
              <w:spacing w:before="100" w:beforeAutospacing="1" w:after="100" w:afterAutospacing="1" w:line="240" w:lineRule="auto"/>
              <w:jc w:val="both"/>
              <w:rPr>
                <w:rFonts w:eastAsia="Times New Roman" w:cs="Arial"/>
                <w:color w:val="000000"/>
                <w:sz w:val="24"/>
                <w:szCs w:val="24"/>
                <w:u w:val="single"/>
                <w:lang w:eastAsia="it-IT"/>
              </w:rPr>
            </w:pPr>
            <w:r w:rsidRPr="00F737CB">
              <w:rPr>
                <w:rFonts w:eastAsia="Times New Roman" w:cs="Arial"/>
                <w:color w:val="000000"/>
                <w:sz w:val="24"/>
                <w:szCs w:val="24"/>
                <w:u w:val="single"/>
                <w:lang w:eastAsia="it-IT"/>
              </w:rPr>
              <w:t>NON vi è quindi relazione tra le due variabili (a livello di fiducia 0,05)</w:t>
            </w:r>
          </w:p>
          <w:p w:rsidR="00F737CB" w:rsidRPr="00F737CB" w:rsidRDefault="00F737CB" w:rsidP="00F737CB">
            <w:pPr>
              <w:spacing w:before="100" w:beforeAutospacing="1" w:after="100" w:afterAutospacing="1" w:line="240" w:lineRule="auto"/>
              <w:ind w:left="720"/>
              <w:rPr>
                <w:rFonts w:eastAsia="Times New Roman" w:cs="Arial"/>
                <w:sz w:val="21"/>
                <w:szCs w:val="21"/>
                <w:u w:val="single"/>
                <w:lang w:eastAsia="it-IT"/>
              </w:rPr>
            </w:pPr>
          </w:p>
          <w:tbl>
            <w:tblPr>
              <w:tblpPr w:leftFromText="141" w:rightFromText="141" w:vertAnchor="text" w:horzAnchor="page" w:tblpX="1906" w:tblpY="-336"/>
              <w:tblOverlap w:val="never"/>
              <w:tblW w:w="0" w:type="auto"/>
              <w:tblCellSpacing w:w="15" w:type="dxa"/>
              <w:tblCellMar>
                <w:left w:w="0" w:type="dxa"/>
                <w:right w:w="0" w:type="dxa"/>
              </w:tblCellMar>
              <w:tblLook w:val="04A0"/>
            </w:tblPr>
            <w:tblGrid>
              <w:gridCol w:w="420"/>
              <w:gridCol w:w="405"/>
              <w:gridCol w:w="405"/>
              <w:gridCol w:w="405"/>
              <w:gridCol w:w="405"/>
              <w:gridCol w:w="405"/>
              <w:gridCol w:w="405"/>
              <w:gridCol w:w="420"/>
            </w:tblGrid>
            <w:tr w:rsidR="00F737CB" w:rsidRPr="00762CA0" w:rsidTr="00F737C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27%</w:t>
                        </w:r>
                      </w:p>
                    </w:tc>
                  </w:tr>
                  <w:tr w:rsidR="00F737CB" w:rsidRPr="00762CA0" w:rsidTr="001E1B8B">
                    <w:trPr>
                      <w:trHeight w:val="1500"/>
                      <w:tblCellSpacing w:w="0" w:type="dxa"/>
                      <w:jc w:val="center"/>
                    </w:trPr>
                    <w:tc>
                      <w:tcPr>
                        <w:tcW w:w="0" w:type="auto"/>
                        <w:shd w:val="clear" w:color="auto" w:fill="C0D0C0"/>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23%</w:t>
                        </w:r>
                      </w:p>
                    </w:tc>
                  </w:tr>
                  <w:tr w:rsidR="00F737CB" w:rsidRPr="00762CA0" w:rsidTr="001E1B8B">
                    <w:trPr>
                      <w:trHeight w:val="1275"/>
                      <w:tblCellSpacing w:w="0" w:type="dxa"/>
                      <w:jc w:val="center"/>
                    </w:trPr>
                    <w:tc>
                      <w:tcPr>
                        <w:tcW w:w="0" w:type="auto"/>
                        <w:shd w:val="clear" w:color="auto" w:fill="80D080"/>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12%</w:t>
                        </w:r>
                      </w:p>
                    </w:tc>
                  </w:tr>
                  <w:tr w:rsidR="00F737CB" w:rsidRPr="00762CA0" w:rsidTr="001E1B8B">
                    <w:trPr>
                      <w:trHeight w:val="660"/>
                      <w:tblCellSpacing w:w="0" w:type="dxa"/>
                      <w:jc w:val="center"/>
                    </w:trPr>
                    <w:tc>
                      <w:tcPr>
                        <w:tcW w:w="0" w:type="auto"/>
                        <w:shd w:val="clear" w:color="auto" w:fill="404040"/>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13%</w:t>
                        </w:r>
                      </w:p>
                    </w:tc>
                  </w:tr>
                  <w:tr w:rsidR="00F737CB" w:rsidRPr="00762CA0" w:rsidTr="001E1B8B">
                    <w:trPr>
                      <w:trHeight w:val="720"/>
                      <w:tblCellSpacing w:w="0" w:type="dxa"/>
                      <w:jc w:val="center"/>
                    </w:trPr>
                    <w:tc>
                      <w:tcPr>
                        <w:tcW w:w="0" w:type="auto"/>
                        <w:shd w:val="clear" w:color="auto" w:fill="0000FF"/>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8%</w:t>
                        </w:r>
                      </w:p>
                    </w:tc>
                  </w:tr>
                  <w:tr w:rsidR="00F737CB" w:rsidRPr="00762CA0" w:rsidTr="001E1B8B">
                    <w:trPr>
                      <w:trHeight w:val="450"/>
                      <w:tblCellSpacing w:w="0" w:type="dxa"/>
                      <w:jc w:val="center"/>
                    </w:trPr>
                    <w:tc>
                      <w:tcPr>
                        <w:tcW w:w="0" w:type="auto"/>
                        <w:shd w:val="clear" w:color="auto" w:fill="C0D0C0"/>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F737CB" w:rsidRPr="00762CA0" w:rsidTr="001E1B8B">
                    <w:trPr>
                      <w:trHeight w:val="390"/>
                      <w:tblCellSpacing w:w="0" w:type="dxa"/>
                      <w:jc w:val="center"/>
                    </w:trPr>
                    <w:tc>
                      <w:tcPr>
                        <w:tcW w:w="0" w:type="auto"/>
                        <w:shd w:val="clear" w:color="auto" w:fill="80D080"/>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F737CB" w:rsidRPr="00762CA0" w:rsidTr="001E1B8B">
                    <w:trPr>
                      <w:trHeight w:val="285"/>
                      <w:tblCellSpacing w:w="0" w:type="dxa"/>
                      <w:jc w:val="center"/>
                    </w:trPr>
                    <w:tc>
                      <w:tcPr>
                        <w:tcW w:w="0" w:type="auto"/>
                        <w:shd w:val="clear" w:color="auto" w:fill="404040"/>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737CB" w:rsidRPr="00762CA0" w:rsidTr="001E1B8B">
                    <w:trPr>
                      <w:tblCellSpacing w:w="0" w:type="dxa"/>
                      <w:jc w:val="center"/>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F737CB" w:rsidRPr="00762CA0" w:rsidTr="001E1B8B">
                    <w:trPr>
                      <w:trHeight w:val="285"/>
                      <w:tblCellSpacing w:w="0" w:type="dxa"/>
                      <w:jc w:val="center"/>
                    </w:trPr>
                    <w:tc>
                      <w:tcPr>
                        <w:tcW w:w="0" w:type="auto"/>
                        <w:shd w:val="clear" w:color="auto" w:fill="0000FF"/>
                        <w:vAlign w:val="bottom"/>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r>
            <w:tr w:rsidR="00F737CB" w:rsidRPr="00762CA0" w:rsidTr="00F737CB">
              <w:trPr>
                <w:tblCellSpacing w:w="15" w:type="dxa"/>
              </w:trPr>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16</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14</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8</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4</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r>
            <w:tr w:rsidR="00F737CB" w:rsidRPr="00762CA0" w:rsidTr="00F737CB">
              <w:trPr>
                <w:tblCellSpacing w:w="15" w:type="dxa"/>
              </w:trPr>
              <w:tc>
                <w:tcPr>
                  <w:tcW w:w="0" w:type="auto"/>
                  <w:gridSpan w:val="4"/>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NO</w:t>
                  </w:r>
                </w:p>
              </w:tc>
              <w:tc>
                <w:tcPr>
                  <w:tcW w:w="0" w:type="auto"/>
                  <w:gridSpan w:val="4"/>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SI'</w:t>
                  </w:r>
                </w:p>
              </w:tc>
            </w:tr>
            <w:tr w:rsidR="00F737CB" w:rsidRPr="00762CA0" w:rsidTr="00F737CB">
              <w:trPr>
                <w:trHeight w:val="450"/>
                <w:tblCellSpacing w:w="15" w:type="dxa"/>
              </w:trPr>
              <w:tc>
                <w:tcPr>
                  <w:tcW w:w="0" w:type="auto"/>
                  <w:vAlign w:val="center"/>
                  <w:hideMark/>
                </w:tcPr>
                <w:p w:rsidR="00F737CB" w:rsidRPr="00762CA0" w:rsidRDefault="00F737CB" w:rsidP="001E1B8B">
                  <w:pPr>
                    <w:spacing w:after="0" w:line="240" w:lineRule="auto"/>
                    <w:rPr>
                      <w:rFonts w:eastAsia="Times New Roman" w:cs="Arial"/>
                      <w:sz w:val="21"/>
                      <w:szCs w:val="21"/>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c>
                <w:tcPr>
                  <w:tcW w:w="0" w:type="auto"/>
                  <w:vAlign w:val="center"/>
                  <w:hideMark/>
                </w:tcPr>
                <w:p w:rsidR="00F737CB" w:rsidRPr="00762CA0" w:rsidRDefault="00F737CB" w:rsidP="001E1B8B">
                  <w:pPr>
                    <w:spacing w:after="0" w:line="240" w:lineRule="auto"/>
                    <w:rPr>
                      <w:rFonts w:eastAsia="Times New Roman" w:cs="Times New Roman"/>
                      <w:sz w:val="20"/>
                      <w:szCs w:val="20"/>
                      <w:lang w:eastAsia="it-IT"/>
                    </w:rPr>
                  </w:pPr>
                </w:p>
              </w:tc>
            </w:tr>
            <w:tr w:rsidR="00F737CB" w:rsidRPr="00762CA0" w:rsidTr="00F737CB">
              <w:trPr>
                <w:tblCellSpacing w:w="15" w:type="dxa"/>
              </w:trPr>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F737CB" w:rsidRPr="00762CA0" w:rsidTr="001E1B8B">
                    <w:trPr>
                      <w:trHeight w:val="495"/>
                      <w:tblCellSpacing w:w="0" w:type="dxa"/>
                      <w:jc w:val="center"/>
                    </w:trPr>
                    <w:tc>
                      <w:tcPr>
                        <w:tcW w:w="0" w:type="auto"/>
                        <w:shd w:val="clear" w:color="auto" w:fill="C0D0C0"/>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F737CB" w:rsidRPr="00762CA0" w:rsidTr="001E1B8B">
                    <w:trPr>
                      <w:trHeight w:val="495"/>
                      <w:tblCellSpacing w:w="0" w:type="dxa"/>
                      <w:jc w:val="center"/>
                    </w:trPr>
                    <w:tc>
                      <w:tcPr>
                        <w:tcW w:w="0" w:type="auto"/>
                        <w:shd w:val="clear" w:color="auto" w:fill="80D080"/>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F737CB" w:rsidRPr="00762CA0" w:rsidTr="001E1B8B">
                    <w:trPr>
                      <w:trHeight w:val="1500"/>
                      <w:tblCellSpacing w:w="0" w:type="dxa"/>
                      <w:jc w:val="center"/>
                    </w:trPr>
                    <w:tc>
                      <w:tcPr>
                        <w:tcW w:w="0" w:type="auto"/>
                        <w:shd w:val="clear" w:color="auto" w:fill="404040"/>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c>
                <w:tcPr>
                  <w:tcW w:w="0" w:type="auto"/>
                  <w:vAlign w:val="bottom"/>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F737CB" w:rsidRPr="00762CA0" w:rsidTr="001E1B8B">
                    <w:trPr>
                      <w:trHeight w:val="1005"/>
                      <w:tblCellSpacing w:w="0" w:type="dxa"/>
                      <w:jc w:val="center"/>
                    </w:trPr>
                    <w:tc>
                      <w:tcPr>
                        <w:tcW w:w="0" w:type="auto"/>
                        <w:shd w:val="clear" w:color="auto" w:fill="0000FF"/>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p>
              </w:tc>
            </w:tr>
            <w:tr w:rsidR="00F737CB" w:rsidRPr="00762CA0" w:rsidTr="00F737CB">
              <w:trPr>
                <w:tblCellSpacing w:w="15" w:type="dxa"/>
              </w:trPr>
              <w:tc>
                <w:tcPr>
                  <w:tcW w:w="0" w:type="auto"/>
                  <w:gridSpan w:val="4"/>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NO</w:t>
                  </w:r>
                </w:p>
              </w:tc>
              <w:tc>
                <w:tcPr>
                  <w:tcW w:w="0" w:type="auto"/>
                  <w:gridSpan w:val="4"/>
                  <w:shd w:val="clear" w:color="auto" w:fill="E0E0E0"/>
                  <w:vAlign w:val="center"/>
                  <w:hideMark/>
                </w:tcPr>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SI'</w:t>
                  </w:r>
                </w:p>
              </w:tc>
            </w:tr>
            <w:tr w:rsidR="00F737CB" w:rsidRPr="00762CA0" w:rsidTr="00F737CB">
              <w:trPr>
                <w:tblCellSpacing w:w="15" w:type="dxa"/>
              </w:trPr>
              <w:tc>
                <w:tcPr>
                  <w:tcW w:w="0" w:type="auto"/>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737CB" w:rsidRPr="00762CA0" w:rsidTr="001E1B8B">
                    <w:trPr>
                      <w:trHeight w:val="1005"/>
                      <w:tblCellSpacing w:w="0" w:type="dxa"/>
                      <w:jc w:val="center"/>
                    </w:trPr>
                    <w:tc>
                      <w:tcPr>
                        <w:tcW w:w="0" w:type="auto"/>
                        <w:shd w:val="clear" w:color="auto" w:fill="404040"/>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737CB" w:rsidRPr="00762CA0" w:rsidTr="001E1B8B">
                    <w:trPr>
                      <w:trHeight w:val="495"/>
                      <w:tblCellSpacing w:w="0" w:type="dxa"/>
                      <w:jc w:val="center"/>
                    </w:trPr>
                    <w:tc>
                      <w:tcPr>
                        <w:tcW w:w="0" w:type="auto"/>
                        <w:shd w:val="clear" w:color="auto" w:fill="0000FF"/>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737CB" w:rsidRPr="00762CA0" w:rsidTr="001E1B8B">
                    <w:trPr>
                      <w:trHeight w:val="495"/>
                      <w:tblCellSpacing w:w="0" w:type="dxa"/>
                      <w:jc w:val="center"/>
                    </w:trPr>
                    <w:tc>
                      <w:tcPr>
                        <w:tcW w:w="0" w:type="auto"/>
                        <w:shd w:val="clear" w:color="auto" w:fill="C0D0C0"/>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737CB" w:rsidRPr="00762CA0" w:rsidTr="001E1B8B">
                    <w:trPr>
                      <w:trHeight w:val="1005"/>
                      <w:tblCellSpacing w:w="0" w:type="dxa"/>
                      <w:jc w:val="center"/>
                    </w:trPr>
                    <w:tc>
                      <w:tcPr>
                        <w:tcW w:w="0" w:type="auto"/>
                        <w:shd w:val="clear" w:color="auto" w:fill="80D080"/>
                        <w:vAlign w:val="center"/>
                        <w:hideMark/>
                      </w:tcPr>
                      <w:p w:rsidR="00F737CB" w:rsidRPr="00762CA0" w:rsidRDefault="00F737CB" w:rsidP="001E1B8B">
                        <w:pPr>
                          <w:spacing w:after="0" w:line="240" w:lineRule="auto"/>
                          <w:rPr>
                            <w:rFonts w:eastAsia="Times New Roman" w:cs="Arial"/>
                            <w:sz w:val="21"/>
                            <w:szCs w:val="21"/>
                            <w:lang w:eastAsia="it-IT"/>
                          </w:rPr>
                        </w:pPr>
                      </w:p>
                    </w:tc>
                  </w:tr>
                </w:tbl>
                <w:p w:rsidR="00F737CB" w:rsidRPr="00762CA0" w:rsidRDefault="00F737CB" w:rsidP="001E1B8B">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c>
              <w:tc>
                <w:tcPr>
                  <w:tcW w:w="0" w:type="auto"/>
                  <w:hideMark/>
                </w:tcPr>
                <w:p w:rsidR="00F737CB" w:rsidRPr="00762CA0" w:rsidRDefault="00F737CB" w:rsidP="001E1B8B">
                  <w:pPr>
                    <w:spacing w:after="0" w:line="240" w:lineRule="auto"/>
                    <w:jc w:val="center"/>
                    <w:rPr>
                      <w:rFonts w:eastAsia="Times New Roman" w:cs="Arial"/>
                      <w:sz w:val="21"/>
                      <w:szCs w:val="21"/>
                      <w:lang w:eastAsia="it-IT"/>
                    </w:rPr>
                  </w:pPr>
                </w:p>
              </w:tc>
              <w:tc>
                <w:tcPr>
                  <w:tcW w:w="0" w:type="auto"/>
                  <w:hideMark/>
                </w:tcPr>
                <w:p w:rsidR="00F737CB" w:rsidRPr="00762CA0" w:rsidRDefault="00F737CB" w:rsidP="001E1B8B">
                  <w:pPr>
                    <w:spacing w:after="0" w:line="240" w:lineRule="auto"/>
                    <w:jc w:val="center"/>
                    <w:rPr>
                      <w:rFonts w:eastAsia="Times New Roman" w:cs="Arial"/>
                      <w:sz w:val="21"/>
                      <w:szCs w:val="21"/>
                      <w:lang w:eastAsia="it-IT"/>
                    </w:rPr>
                  </w:pPr>
                </w:p>
              </w:tc>
            </w:tr>
          </w:tbl>
          <w:p w:rsidR="00F737CB" w:rsidRDefault="00F737CB" w:rsidP="00F737CB">
            <w:pPr>
              <w:spacing w:before="100" w:beforeAutospacing="1" w:after="100" w:afterAutospacing="1" w:line="240" w:lineRule="auto"/>
              <w:ind w:left="720"/>
              <w:rPr>
                <w:rFonts w:eastAsia="Times New Roman" w:cs="Arial"/>
                <w:sz w:val="21"/>
                <w:szCs w:val="21"/>
                <w:lang w:eastAsia="it-IT"/>
              </w:rPr>
            </w:pPr>
          </w:p>
          <w:p w:rsidR="00F737CB" w:rsidRDefault="00F737CB" w:rsidP="00F737CB">
            <w:pPr>
              <w:spacing w:before="100" w:beforeAutospacing="1" w:after="100" w:afterAutospacing="1" w:line="240" w:lineRule="auto"/>
              <w:ind w:left="720"/>
              <w:rPr>
                <w:rFonts w:eastAsia="Times New Roman" w:cs="Arial"/>
                <w:sz w:val="21"/>
                <w:szCs w:val="21"/>
                <w:lang w:eastAsia="it-IT"/>
              </w:rPr>
            </w:pPr>
          </w:p>
          <w:p w:rsidR="00F737CB" w:rsidRPr="00762CA0" w:rsidRDefault="00F737CB" w:rsidP="00F737CB">
            <w:pPr>
              <w:spacing w:before="100" w:beforeAutospacing="1" w:after="100" w:afterAutospacing="1" w:line="240" w:lineRule="auto"/>
              <w:ind w:left="720"/>
              <w:rPr>
                <w:rFonts w:eastAsia="Times New Roman" w:cs="Arial"/>
                <w:sz w:val="21"/>
                <w:szCs w:val="21"/>
                <w:lang w:eastAsia="it-IT"/>
              </w:rPr>
            </w:pPr>
          </w:p>
        </w:tc>
        <w:tc>
          <w:tcPr>
            <w:tcW w:w="4500" w:type="dxa"/>
            <w:hideMark/>
          </w:tcPr>
          <w:p w:rsidR="00AA252E" w:rsidRPr="00762CA0" w:rsidRDefault="00AA252E" w:rsidP="00AA252E">
            <w:pPr>
              <w:spacing w:before="100" w:beforeAutospacing="1" w:after="100" w:afterAutospacing="1" w:line="240" w:lineRule="auto"/>
              <w:jc w:val="right"/>
              <w:rPr>
                <w:rFonts w:eastAsia="Times New Roman" w:cs="Arial"/>
                <w:sz w:val="21"/>
                <w:szCs w:val="21"/>
                <w:lang w:eastAsia="it-IT"/>
              </w:rPr>
            </w:pPr>
            <w:r w:rsidRPr="00762CA0">
              <w:rPr>
                <w:rFonts w:eastAsia="Times New Roman" w:cs="Arial"/>
                <w:sz w:val="21"/>
                <w:szCs w:val="21"/>
                <w:lang w:eastAsia="it-IT"/>
              </w:rPr>
              <w:lastRenderedPageBreak/>
              <w:t> </w:t>
            </w:r>
          </w:p>
        </w:tc>
      </w:tr>
      <w:tr w:rsidR="00AA252E" w:rsidRPr="00762CA0" w:rsidTr="00AA252E">
        <w:trPr>
          <w:gridAfter w:val="2"/>
          <w:wAfter w:w="4661" w:type="dxa"/>
          <w:tblCellSpacing w:w="15" w:type="dxa"/>
        </w:trPr>
        <w:tc>
          <w:tcPr>
            <w:tcW w:w="4500" w:type="dxa"/>
            <w:hideMark/>
          </w:tcPr>
          <w:p w:rsidR="00AA252E" w:rsidRPr="00762CA0" w:rsidRDefault="00AA252E" w:rsidP="00AA252E">
            <w:pPr>
              <w:spacing w:after="0" w:line="240" w:lineRule="auto"/>
              <w:rPr>
                <w:rFonts w:eastAsia="Times New Roman" w:cs="Arial"/>
                <w:sz w:val="21"/>
                <w:szCs w:val="21"/>
                <w:lang w:eastAsia="it-IT"/>
              </w:rPr>
            </w:pPr>
          </w:p>
        </w:tc>
        <w:tc>
          <w:tcPr>
            <w:tcW w:w="150" w:type="dxa"/>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hideMark/>
          </w:tcPr>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AA252E" w:rsidRPr="00762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AA252E" w:rsidRPr="00762CA0">
                    <w:trPr>
                      <w:tblCellSpacing w:w="0" w:type="dxa"/>
                    </w:trPr>
                    <w:tc>
                      <w:tcPr>
                        <w:tcW w:w="0" w:type="auto"/>
                        <w:shd w:val="clear" w:color="auto" w:fill="F8F0F8"/>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rPr>
                <w:rFonts w:eastAsia="Times New Roman" w:cs="Times New Roman"/>
                <w:sz w:val="24"/>
                <w:szCs w:val="24"/>
                <w:lang w:eastAsia="it-IT"/>
              </w:rPr>
            </w:pPr>
          </w:p>
        </w:tc>
      </w:tr>
    </w:tbl>
    <w:p w:rsidR="00AA252E" w:rsidRPr="00762CA0" w:rsidRDefault="00AA252E" w:rsidP="007A0CB3">
      <w:pPr>
        <w:spacing w:line="480" w:lineRule="auto"/>
        <w:jc w:val="both"/>
        <w:rPr>
          <w:color w:val="FF0000"/>
          <w:sz w:val="24"/>
          <w:szCs w:val="24"/>
        </w:rPr>
      </w:pPr>
    </w:p>
    <w:p w:rsidR="00AA252E" w:rsidRPr="00B857AD" w:rsidRDefault="00AA252E" w:rsidP="00AA252E">
      <w:pPr>
        <w:spacing w:before="100" w:beforeAutospacing="1" w:after="100" w:afterAutospacing="1" w:line="240" w:lineRule="auto"/>
        <w:rPr>
          <w:rFonts w:eastAsia="Times New Roman" w:cs="Arial"/>
          <w:color w:val="FF0000"/>
          <w:sz w:val="24"/>
          <w:szCs w:val="24"/>
          <w:lang w:eastAsia="it-IT"/>
        </w:rPr>
      </w:pPr>
      <w:r w:rsidRPr="00B857AD">
        <w:rPr>
          <w:rFonts w:eastAsia="Times New Roman" w:cs="Arial"/>
          <w:b/>
          <w:bCs/>
          <w:color w:val="FF0000"/>
          <w:sz w:val="24"/>
          <w:szCs w:val="24"/>
          <w:lang w:eastAsia="it-IT"/>
        </w:rPr>
        <w:t>Tabella a doppia entrata:</w:t>
      </w:r>
      <w:r w:rsidRPr="00B857AD">
        <w:rPr>
          <w:rFonts w:eastAsia="Times New Roman" w:cs="Arial"/>
          <w:b/>
          <w:bCs/>
          <w:color w:val="FF0000"/>
          <w:sz w:val="24"/>
          <w:szCs w:val="24"/>
          <w:lang w:eastAsia="it-IT"/>
        </w:rPr>
        <w:br/>
        <w:t>titolo-di-studio x frequenza acquisti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90"/>
        <w:gridCol w:w="908"/>
        <w:gridCol w:w="848"/>
        <w:gridCol w:w="820"/>
        <w:gridCol w:w="848"/>
        <w:gridCol w:w="1093"/>
      </w:tblGrid>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frequenza acquisti-&gt;</w:t>
            </w:r>
            <w:r w:rsidRPr="00182D42">
              <w:rPr>
                <w:rFonts w:eastAsia="Times New Roman" w:cs="Arial"/>
                <w:sz w:val="24"/>
                <w:szCs w:val="24"/>
                <w:lang w:eastAsia="it-IT"/>
              </w:rPr>
              <w:br/>
              <w:t>titolo-di-studio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1/3mesi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1/mese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2/anno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2/mese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 xml:space="preserve">Marginale </w:t>
            </w:r>
            <w:r w:rsidRPr="00182D42">
              <w:rPr>
                <w:rFonts w:eastAsia="Times New Roman" w:cs="Arial"/>
                <w:sz w:val="24"/>
                <w:szCs w:val="24"/>
                <w:lang w:eastAsia="it-IT"/>
              </w:rPr>
              <w:br/>
              <w:t>di riga</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el</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2</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2.1</w:t>
            </w:r>
            <w:r w:rsidRPr="00182D42">
              <w:rPr>
                <w:rFonts w:eastAsia="Times New Roman"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w:t>
            </w:r>
            <w:r w:rsidRPr="00182D42">
              <w:rPr>
                <w:rFonts w:eastAsia="Times New Roman" w:cs="Arial"/>
                <w:sz w:val="24"/>
                <w:szCs w:val="24"/>
                <w:lang w:eastAsia="it-IT"/>
              </w:rPr>
              <w:br/>
            </w:r>
            <w:r w:rsidRPr="00182D42">
              <w:rPr>
                <w:rFonts w:eastAsia="Times New Roman" w:cs="Arial"/>
                <w:i/>
                <w:iCs/>
                <w:sz w:val="24"/>
                <w:szCs w:val="24"/>
                <w:lang w:eastAsia="it-IT"/>
              </w:rPr>
              <w:t>1.2</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w:t>
            </w:r>
            <w:r w:rsidRPr="00182D42">
              <w:rPr>
                <w:rFonts w:eastAsia="Times New Roman" w:cs="Arial"/>
                <w:sz w:val="24"/>
                <w:szCs w:val="24"/>
                <w:lang w:eastAsia="it-IT"/>
              </w:rPr>
              <w:br/>
            </w:r>
            <w:r w:rsidRPr="00182D42">
              <w:rPr>
                <w:rFonts w:eastAsia="Times New Roman" w:cs="Arial"/>
                <w:i/>
                <w:iCs/>
                <w:sz w:val="24"/>
                <w:szCs w:val="24"/>
                <w:lang w:eastAsia="it-IT"/>
              </w:rPr>
              <w:t>1.3</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6</w:t>
            </w:r>
            <w:r w:rsidRPr="00182D42">
              <w:rPr>
                <w:rFonts w:eastAsia="Times New Roman" w:cs="Arial"/>
                <w:sz w:val="24"/>
                <w:szCs w:val="24"/>
                <w:lang w:eastAsia="it-IT"/>
              </w:rPr>
              <w:br/>
            </w:r>
            <w:r w:rsidRPr="00182D42">
              <w:rPr>
                <w:rFonts w:eastAsia="Times New Roman" w:cs="Arial"/>
                <w:i/>
                <w:iCs/>
                <w:sz w:val="24"/>
                <w:szCs w:val="24"/>
                <w:lang w:eastAsia="it-IT"/>
              </w:rPr>
              <w:t>5.3</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4.5</w:t>
            </w:r>
            <w:r w:rsidRPr="00182D42">
              <w:rPr>
                <w:rFonts w:eastAsia="Times New Roman"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2.5</w:t>
            </w:r>
            <w:r w:rsidRPr="00182D42">
              <w:rPr>
                <w:rFonts w:eastAsia="Times New Roman"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w:t>
            </w:r>
            <w:r w:rsidRPr="00182D42">
              <w:rPr>
                <w:rFonts w:eastAsia="Times New Roman" w:cs="Arial"/>
                <w:sz w:val="24"/>
                <w:szCs w:val="24"/>
                <w:lang w:eastAsia="it-IT"/>
              </w:rPr>
              <w:br/>
            </w:r>
            <w:r w:rsidRPr="00182D42">
              <w:rPr>
                <w:rFonts w:eastAsia="Times New Roman" w:cs="Arial"/>
                <w:i/>
                <w:iCs/>
                <w:sz w:val="24"/>
                <w:szCs w:val="24"/>
                <w:lang w:eastAsia="it-IT"/>
              </w:rPr>
              <w:t>2.8</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15</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w:t>
            </w:r>
            <w:r w:rsidRPr="00182D42">
              <w:rPr>
                <w:rFonts w:eastAsia="Times New Roman" w:cs="Arial"/>
                <w:sz w:val="24"/>
                <w:szCs w:val="24"/>
                <w:lang w:eastAsia="it-IT"/>
              </w:rPr>
              <w:br/>
            </w:r>
            <w:r w:rsidRPr="00182D42">
              <w:rPr>
                <w:rFonts w:eastAsia="Times New Roman" w:cs="Arial"/>
                <w:i/>
                <w:iCs/>
                <w:sz w:val="24"/>
                <w:szCs w:val="24"/>
                <w:lang w:eastAsia="it-IT"/>
              </w:rPr>
              <w:lastRenderedPageBreak/>
              <w:t>1.8</w:t>
            </w:r>
            <w:r w:rsidRPr="00182D42">
              <w:rPr>
                <w:rFonts w:eastAsia="Times New Roman"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lastRenderedPageBreak/>
              <w:t>4</w:t>
            </w:r>
            <w:r w:rsidRPr="00182D42">
              <w:rPr>
                <w:rFonts w:eastAsia="Times New Roman" w:cs="Arial"/>
                <w:sz w:val="24"/>
                <w:szCs w:val="24"/>
                <w:lang w:eastAsia="it-IT"/>
              </w:rPr>
              <w:br/>
            </w:r>
            <w:r w:rsidRPr="00182D42">
              <w:rPr>
                <w:rFonts w:eastAsia="Times New Roman" w:cs="Arial"/>
                <w:i/>
                <w:iCs/>
                <w:sz w:val="24"/>
                <w:szCs w:val="24"/>
                <w:lang w:eastAsia="it-IT"/>
              </w:rPr>
              <w:lastRenderedPageBreak/>
              <w:t>1.5</w:t>
            </w:r>
            <w:r w:rsidRPr="00182D42">
              <w:rPr>
                <w:rFonts w:eastAsia="Times New Roman" w:cs="Arial"/>
                <w:sz w:val="24"/>
                <w:szCs w:val="24"/>
                <w:lang w:eastAsia="it-IT"/>
              </w:rPr>
              <w:br/>
            </w:r>
            <w:r w:rsidRPr="00182D42">
              <w:rPr>
                <w:rFonts w:eastAsia="Times New Roman"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lastRenderedPageBreak/>
              <w:t>0</w:t>
            </w:r>
            <w:r w:rsidRPr="00182D42">
              <w:rPr>
                <w:rFonts w:eastAsia="Times New Roman" w:cs="Arial"/>
                <w:sz w:val="24"/>
                <w:szCs w:val="24"/>
                <w:lang w:eastAsia="it-IT"/>
              </w:rPr>
              <w:br/>
            </w:r>
            <w:r w:rsidRPr="00182D42">
              <w:rPr>
                <w:rFonts w:eastAsia="Times New Roman" w:cs="Arial"/>
                <w:i/>
                <w:iCs/>
                <w:color w:val="FF0000"/>
                <w:sz w:val="24"/>
                <w:szCs w:val="24"/>
                <w:lang w:eastAsia="it-IT"/>
              </w:rPr>
              <w:lastRenderedPageBreak/>
              <w:t>0.8</w:t>
            </w:r>
            <w:r w:rsidRPr="00182D42">
              <w:rPr>
                <w:rFonts w:eastAsia="Times New Roman"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lastRenderedPageBreak/>
              <w:t>0</w:t>
            </w:r>
            <w:r w:rsidRPr="00182D42">
              <w:rPr>
                <w:rFonts w:eastAsia="Times New Roman" w:cs="Arial"/>
                <w:sz w:val="24"/>
                <w:szCs w:val="24"/>
                <w:lang w:eastAsia="it-IT"/>
              </w:rPr>
              <w:br/>
            </w:r>
            <w:r w:rsidRPr="00182D42">
              <w:rPr>
                <w:rFonts w:eastAsia="Times New Roman" w:cs="Arial"/>
                <w:i/>
                <w:iCs/>
                <w:color w:val="FF0000"/>
                <w:sz w:val="24"/>
                <w:szCs w:val="24"/>
                <w:lang w:eastAsia="it-IT"/>
              </w:rPr>
              <w:lastRenderedPageBreak/>
              <w:t>0.9</w:t>
            </w:r>
            <w:r w:rsidRPr="00182D42">
              <w:rPr>
                <w:rFonts w:eastAsia="Times New Roman"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lastRenderedPageBreak/>
              <w:t>5</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b/>
                <w:bCs/>
                <w:sz w:val="24"/>
                <w:szCs w:val="24"/>
                <w:lang w:eastAsia="it-IT"/>
              </w:rPr>
              <w:lastRenderedPageBreak/>
              <w:t>sup</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12</w:t>
            </w:r>
            <w:r w:rsidRPr="00182D42">
              <w:rPr>
                <w:rFonts w:eastAsia="Times New Roman" w:cs="Arial"/>
                <w:sz w:val="24"/>
                <w:szCs w:val="24"/>
                <w:lang w:eastAsia="it-IT"/>
              </w:rPr>
              <w:br/>
            </w:r>
            <w:r w:rsidRPr="00182D42">
              <w:rPr>
                <w:rFonts w:eastAsia="Times New Roman" w:cs="Arial"/>
                <w:i/>
                <w:iCs/>
                <w:sz w:val="24"/>
                <w:szCs w:val="24"/>
                <w:lang w:eastAsia="it-IT"/>
              </w:rPr>
              <w:t>11.6</w:t>
            </w:r>
            <w:r w:rsidRPr="00182D42">
              <w:rPr>
                <w:rFonts w:eastAsia="Times New Roman"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8</w:t>
            </w:r>
            <w:r w:rsidRPr="00182D42">
              <w:rPr>
                <w:rFonts w:eastAsia="Times New Roman" w:cs="Arial"/>
                <w:sz w:val="24"/>
                <w:szCs w:val="24"/>
                <w:lang w:eastAsia="it-IT"/>
              </w:rPr>
              <w:br/>
            </w:r>
            <w:r w:rsidRPr="00182D42">
              <w:rPr>
                <w:rFonts w:eastAsia="Times New Roman" w:cs="Arial"/>
                <w:i/>
                <w:iCs/>
                <w:sz w:val="24"/>
                <w:szCs w:val="24"/>
                <w:lang w:eastAsia="it-IT"/>
              </w:rPr>
              <w:t>9.9</w:t>
            </w:r>
            <w:r w:rsidRPr="00182D42">
              <w:rPr>
                <w:rFonts w:eastAsia="Times New Roman"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6</w:t>
            </w:r>
            <w:r w:rsidRPr="00182D42">
              <w:rPr>
                <w:rFonts w:eastAsia="Times New Roman" w:cs="Arial"/>
                <w:sz w:val="24"/>
                <w:szCs w:val="24"/>
                <w:lang w:eastAsia="it-IT"/>
              </w:rPr>
              <w:br/>
            </w:r>
            <w:r w:rsidRPr="00182D42">
              <w:rPr>
                <w:rFonts w:eastAsia="Times New Roman" w:cs="Arial"/>
                <w:i/>
                <w:iCs/>
                <w:sz w:val="24"/>
                <w:szCs w:val="24"/>
                <w:lang w:eastAsia="it-IT"/>
              </w:rPr>
              <w:t>5.5</w:t>
            </w:r>
            <w:r w:rsidRPr="00182D42">
              <w:rPr>
                <w:rFonts w:eastAsia="Times New Roman"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7</w:t>
            </w:r>
            <w:r w:rsidRPr="00182D42">
              <w:rPr>
                <w:rFonts w:eastAsia="Times New Roman" w:cs="Arial"/>
                <w:sz w:val="24"/>
                <w:szCs w:val="24"/>
                <w:lang w:eastAsia="it-IT"/>
              </w:rPr>
              <w:br/>
            </w:r>
            <w:r w:rsidRPr="00182D42">
              <w:rPr>
                <w:rFonts w:eastAsia="Times New Roman" w:cs="Arial"/>
                <w:i/>
                <w:iCs/>
                <w:sz w:val="24"/>
                <w:szCs w:val="24"/>
                <w:lang w:eastAsia="it-IT"/>
              </w:rPr>
              <w:t>6.1</w:t>
            </w:r>
            <w:r w:rsidRPr="00182D42">
              <w:rPr>
                <w:rFonts w:eastAsia="Times New Roman"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33</w:t>
            </w:r>
          </w:p>
        </w:tc>
      </w:tr>
      <w:tr w:rsidR="00AA252E" w:rsidRPr="00182D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 xml:space="preserve">Marginale </w:t>
            </w:r>
            <w:r w:rsidRPr="00182D42">
              <w:rPr>
                <w:rFonts w:eastAsia="Times New Roman"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A252E" w:rsidRPr="00182D42" w:rsidRDefault="00AA252E" w:rsidP="00AA252E">
            <w:pPr>
              <w:spacing w:after="0" w:line="240" w:lineRule="auto"/>
              <w:rPr>
                <w:rFonts w:eastAsia="Times New Roman" w:cs="Arial"/>
                <w:sz w:val="24"/>
                <w:szCs w:val="24"/>
                <w:lang w:eastAsia="it-IT"/>
              </w:rPr>
            </w:pPr>
            <w:r w:rsidRPr="00182D42">
              <w:rPr>
                <w:rFonts w:eastAsia="Times New Roman" w:cs="Arial"/>
                <w:sz w:val="24"/>
                <w:szCs w:val="24"/>
                <w:lang w:eastAsia="it-IT"/>
              </w:rPr>
              <w:t>60</w:t>
            </w:r>
          </w:p>
        </w:tc>
      </w:tr>
    </w:tbl>
    <w:p w:rsidR="00AA252E"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Il valore di X quadro non è significativo dato che vi sono frequenze attese minori di 1. </w:t>
      </w:r>
    </w:p>
    <w:p w:rsidR="00F737CB" w:rsidRPr="00762CA0" w:rsidRDefault="00F737CB" w:rsidP="00AA252E">
      <w:pPr>
        <w:spacing w:before="100" w:beforeAutospacing="1" w:after="100" w:afterAutospacing="1" w:line="240" w:lineRule="auto"/>
        <w:rPr>
          <w:rFonts w:eastAsia="Times New Roman" w:cs="Arial"/>
          <w:sz w:val="21"/>
          <w:szCs w:val="21"/>
          <w:lang w:eastAsia="it-IT"/>
        </w:rPr>
      </w:pPr>
    </w:p>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Nelle celle della tabella sono indicati: </w:t>
      </w:r>
    </w:p>
    <w:p w:rsidR="00AA252E" w:rsidRPr="00762CA0" w:rsidRDefault="00AA252E" w:rsidP="00AA252E">
      <w:pPr>
        <w:numPr>
          <w:ilvl w:val="0"/>
          <w:numId w:val="19"/>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la frequenza osservata O </w:t>
      </w:r>
    </w:p>
    <w:p w:rsidR="00AA252E" w:rsidRPr="00762CA0" w:rsidRDefault="00AA252E" w:rsidP="00AA252E">
      <w:pPr>
        <w:numPr>
          <w:ilvl w:val="0"/>
          <w:numId w:val="19"/>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la frequenza attesa A </w:t>
      </w:r>
    </w:p>
    <w:p w:rsidR="00AA252E" w:rsidRDefault="00AA252E" w:rsidP="00AA252E">
      <w:pPr>
        <w:numPr>
          <w:ilvl w:val="0"/>
          <w:numId w:val="19"/>
        </w:num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il residuo standardizzato di cella, ossia lo scarto tra frequenza osservata e attesa rapportato alla radice quadrata della frequenza attesa (O-A)/radq(A)</w:t>
      </w:r>
    </w:p>
    <w:p w:rsidR="00F737CB" w:rsidRPr="00F737CB" w:rsidRDefault="00F737CB" w:rsidP="00F737CB">
      <w:pPr>
        <w:spacing w:before="100" w:beforeAutospacing="1" w:after="100" w:afterAutospacing="1" w:line="240" w:lineRule="auto"/>
        <w:jc w:val="both"/>
        <w:rPr>
          <w:rFonts w:eastAsia="Times New Roman" w:cs="Arial"/>
          <w:color w:val="000000"/>
          <w:sz w:val="21"/>
          <w:szCs w:val="21"/>
          <w:lang w:eastAsia="it-IT"/>
        </w:rPr>
      </w:pPr>
      <w:r w:rsidRPr="00F737CB">
        <w:rPr>
          <w:rFonts w:eastAsia="Times New Roman" w:cs="Arial"/>
          <w:color w:val="000000"/>
          <w:sz w:val="24"/>
          <w:szCs w:val="24"/>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w:t>
      </w:r>
      <w:r w:rsidRPr="00F737CB">
        <w:rPr>
          <w:rFonts w:eastAsia="Times New Roman" w:cs="Arial"/>
          <w:color w:val="000000"/>
          <w:sz w:val="21"/>
          <w:szCs w:val="21"/>
          <w:lang w:eastAsia="it-IT"/>
        </w:rPr>
        <w:t>nali.</w:t>
      </w:r>
    </w:p>
    <w:p w:rsidR="00F737CB" w:rsidRPr="00F737CB" w:rsidRDefault="00F737CB" w:rsidP="00F737CB">
      <w:pPr>
        <w:pStyle w:val="Paragrafoelenco"/>
        <w:spacing w:line="480" w:lineRule="auto"/>
        <w:jc w:val="both"/>
        <w:rPr>
          <w:color w:val="FF0000"/>
          <w:sz w:val="24"/>
          <w:szCs w:val="24"/>
        </w:rPr>
      </w:pPr>
    </w:p>
    <w:p w:rsidR="00F737CB" w:rsidRPr="00762CA0" w:rsidRDefault="00F737CB" w:rsidP="00F737CB">
      <w:pPr>
        <w:spacing w:before="100" w:beforeAutospacing="1" w:after="100" w:afterAutospacing="1" w:line="240" w:lineRule="auto"/>
        <w:rPr>
          <w:rFonts w:eastAsia="Times New Roman"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6815"/>
        <w:gridCol w:w="180"/>
        <w:gridCol w:w="1125"/>
      </w:tblGrid>
      <w:tr w:rsidR="00AA252E" w:rsidRPr="00762CA0" w:rsidTr="00AA252E">
        <w:trPr>
          <w:tblCellSpacing w:w="15" w:type="dxa"/>
        </w:trPr>
        <w:tc>
          <w:tcPr>
            <w:tcW w:w="6770" w:type="dxa"/>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05"/>
              <w:gridCol w:w="420"/>
            </w:tblGrid>
            <w:tr w:rsidR="00AA252E" w:rsidRPr="00762C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r>
                  <w:tr w:rsidR="00AA252E" w:rsidRPr="00762CA0">
                    <w:trPr>
                      <w:trHeight w:val="225"/>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375"/>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r>
                  <w:tr w:rsidR="00AA252E" w:rsidRPr="00762CA0">
                    <w:trPr>
                      <w:trHeight w:val="150"/>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r>
                  <w:tr w:rsidR="00AA252E" w:rsidRPr="00762CA0">
                    <w:trPr>
                      <w:trHeight w:val="150"/>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10%</w:t>
                        </w:r>
                      </w:p>
                    </w:tc>
                  </w:tr>
                  <w:tr w:rsidR="00AA252E" w:rsidRPr="00762CA0">
                    <w:trPr>
                      <w:trHeight w:val="75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375"/>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375"/>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5%</w:t>
                        </w:r>
                      </w:p>
                    </w:tc>
                  </w:tr>
                  <w:tr w:rsidR="00AA252E" w:rsidRPr="00762CA0">
                    <w:trPr>
                      <w:trHeight w:val="375"/>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r>
                  <w:tr w:rsidR="00AA252E" w:rsidRPr="00762CA0">
                    <w:trPr>
                      <w:trHeight w:val="15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AA252E" w:rsidRPr="00762CA0">
                    <w:trPr>
                      <w:trHeight w:val="525"/>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r>
                  <w:tr w:rsidR="00AA252E" w:rsidRPr="00762CA0">
                    <w:trPr>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r>
                  <w:tr w:rsidR="00AA252E" w:rsidRPr="00762CA0">
                    <w:trPr>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20%</w:t>
                        </w:r>
                      </w:p>
                    </w:tc>
                  </w:tr>
                  <w:tr w:rsidR="00AA252E" w:rsidRPr="00762CA0">
                    <w:trPr>
                      <w:trHeight w:val="1500"/>
                      <w:tblCellSpacing w:w="0" w:type="dxa"/>
                      <w:jc w:val="center"/>
                    </w:trPr>
                    <w:tc>
                      <w:tcPr>
                        <w:tcW w:w="0" w:type="auto"/>
                        <w:shd w:val="clear" w:color="auto" w:fill="C0D0C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13%</w:t>
                        </w:r>
                      </w:p>
                    </w:tc>
                  </w:tr>
                  <w:tr w:rsidR="00AA252E" w:rsidRPr="00762CA0">
                    <w:trPr>
                      <w:trHeight w:val="975"/>
                      <w:tblCellSpacing w:w="0" w:type="dxa"/>
                      <w:jc w:val="center"/>
                    </w:trPr>
                    <w:tc>
                      <w:tcPr>
                        <w:tcW w:w="0" w:type="auto"/>
                        <w:shd w:val="clear" w:color="auto" w:fill="80D08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10%</w:t>
                        </w:r>
                      </w:p>
                    </w:tc>
                  </w:tr>
                  <w:tr w:rsidR="00AA252E" w:rsidRPr="00762CA0">
                    <w:trPr>
                      <w:trHeight w:val="750"/>
                      <w:tblCellSpacing w:w="0" w:type="dxa"/>
                      <w:jc w:val="center"/>
                    </w:trPr>
                    <w:tc>
                      <w:tcPr>
                        <w:tcW w:w="0" w:type="auto"/>
                        <w:shd w:val="clear" w:color="auto" w:fill="404040"/>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A252E" w:rsidRPr="00762CA0">
                    <w:trPr>
                      <w:tblCellSpacing w:w="0" w:type="dxa"/>
                      <w:jc w:val="center"/>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12%</w:t>
                        </w:r>
                      </w:p>
                    </w:tc>
                  </w:tr>
                  <w:tr w:rsidR="00AA252E" w:rsidRPr="00762CA0">
                    <w:trPr>
                      <w:trHeight w:val="900"/>
                      <w:tblCellSpacing w:w="0" w:type="dxa"/>
                      <w:jc w:val="center"/>
                    </w:trPr>
                    <w:tc>
                      <w:tcPr>
                        <w:tcW w:w="0" w:type="auto"/>
                        <w:shd w:val="clear" w:color="auto" w:fill="0000FF"/>
                        <w:vAlign w:val="bottom"/>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r>
            <w:tr w:rsidR="00AA252E" w:rsidRPr="00762CA0">
              <w:trPr>
                <w:tblCellSpacing w:w="15" w:type="dxa"/>
                <w:jc w:val="right"/>
              </w:trPr>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6</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3</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4</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12</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8</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6</w:t>
                  </w:r>
                </w:p>
              </w:tc>
              <w:tc>
                <w:tcPr>
                  <w:tcW w:w="0" w:type="auto"/>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7</w:t>
                  </w:r>
                </w:p>
              </w:tc>
            </w:tr>
            <w:tr w:rsidR="00AA252E" w:rsidRPr="00762CA0">
              <w:trPr>
                <w:tblCellSpacing w:w="15" w:type="dxa"/>
                <w:jc w:val="right"/>
              </w:trPr>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el</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laurea</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media</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sup</w:t>
                  </w:r>
                </w:p>
              </w:tc>
            </w:tr>
            <w:tr w:rsidR="00AA252E" w:rsidRPr="00762CA0">
              <w:trPr>
                <w:trHeight w:val="450"/>
                <w:tblCellSpacing w:w="15" w:type="dxa"/>
                <w:jc w:val="right"/>
              </w:trPr>
              <w:tc>
                <w:tcPr>
                  <w:tcW w:w="0" w:type="auto"/>
                  <w:vAlign w:val="center"/>
                  <w:hideMark/>
                </w:tcPr>
                <w:p w:rsidR="00AA252E" w:rsidRPr="00762CA0" w:rsidRDefault="00AA252E" w:rsidP="00AA252E">
                  <w:pPr>
                    <w:spacing w:after="0" w:line="240" w:lineRule="auto"/>
                    <w:rPr>
                      <w:rFonts w:eastAsia="Times New Roman" w:cs="Arial"/>
                      <w:sz w:val="21"/>
                      <w:szCs w:val="21"/>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c>
                <w:tcPr>
                  <w:tcW w:w="0" w:type="auto"/>
                  <w:vAlign w:val="center"/>
                  <w:hideMark/>
                </w:tcPr>
                <w:p w:rsidR="00AA252E" w:rsidRPr="00762CA0" w:rsidRDefault="00AA252E" w:rsidP="00AA252E">
                  <w:pPr>
                    <w:spacing w:after="0" w:line="240" w:lineRule="auto"/>
                    <w:rPr>
                      <w:rFonts w:eastAsia="Times New Roman" w:cs="Times New Roman"/>
                      <w:sz w:val="20"/>
                      <w:szCs w:val="20"/>
                      <w:lang w:eastAsia="it-IT"/>
                    </w:rPr>
                  </w:pPr>
                </w:p>
              </w:tc>
            </w:tr>
            <w:tr w:rsidR="00AA252E" w:rsidRPr="00762CA0">
              <w:trPr>
                <w:tblCellSpacing w:w="15" w:type="dxa"/>
                <w:jc w:val="right"/>
              </w:trPr>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AA252E" w:rsidRPr="00762CA0">
                    <w:trPr>
                      <w:trHeight w:val="450"/>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A252E" w:rsidRPr="00762CA0">
                    <w:trPr>
                      <w:trHeight w:val="225"/>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A252E" w:rsidRPr="00762CA0">
                    <w:trPr>
                      <w:trHeight w:val="225"/>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A252E" w:rsidRPr="00762CA0">
                    <w:trPr>
                      <w:trHeight w:val="150"/>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2</w:t>
                  </w:r>
                </w:p>
                <w:tbl>
                  <w:tblPr>
                    <w:tblW w:w="375" w:type="dxa"/>
                    <w:jc w:val="center"/>
                    <w:tblCellSpacing w:w="0" w:type="dxa"/>
                    <w:tblCellMar>
                      <w:left w:w="0" w:type="dxa"/>
                      <w:right w:w="0" w:type="dxa"/>
                    </w:tblCellMar>
                    <w:tblLook w:val="04A0"/>
                  </w:tblPr>
                  <w:tblGrid>
                    <w:gridCol w:w="375"/>
                  </w:tblGrid>
                  <w:tr w:rsidR="00AA252E" w:rsidRPr="00762CA0">
                    <w:trPr>
                      <w:trHeight w:val="1500"/>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A252E" w:rsidRPr="00762CA0">
                    <w:trPr>
                      <w:trHeight w:val="75"/>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8"/>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A252E" w:rsidRPr="00762CA0">
                    <w:trPr>
                      <w:trHeight w:val="150"/>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c>
                <w:tcPr>
                  <w:tcW w:w="0" w:type="auto"/>
                  <w:vAlign w:val="bottom"/>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A252E" w:rsidRPr="00762CA0">
                    <w:trPr>
                      <w:trHeight w:val="300"/>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p>
              </w:tc>
            </w:tr>
            <w:tr w:rsidR="00AA252E" w:rsidRPr="00762CA0">
              <w:trPr>
                <w:tblCellSpacing w:w="15" w:type="dxa"/>
                <w:jc w:val="right"/>
              </w:trPr>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el</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laurea</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media</w:t>
                  </w:r>
                </w:p>
              </w:tc>
              <w:tc>
                <w:tcPr>
                  <w:tcW w:w="0" w:type="auto"/>
                  <w:gridSpan w:val="4"/>
                  <w:shd w:val="clear" w:color="auto" w:fill="E0E0E0"/>
                  <w:vAlign w:val="center"/>
                  <w:hideMark/>
                </w:tcPr>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sup</w:t>
                  </w:r>
                </w:p>
              </w:tc>
            </w:tr>
            <w:tr w:rsidR="00AA252E" w:rsidRPr="00762CA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225"/>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150"/>
                      <w:tblCellSpacing w:w="0" w:type="dxa"/>
                      <w:jc w:val="center"/>
                    </w:trPr>
                    <w:tc>
                      <w:tcPr>
                        <w:tcW w:w="0" w:type="auto"/>
                        <w:shd w:val="clear" w:color="auto" w:fill="404040"/>
                        <w:vAlign w:val="center"/>
                        <w:hideMark/>
                      </w:tcPr>
                      <w:p w:rsidR="00AA252E" w:rsidRPr="00762CA0" w:rsidRDefault="00AA252E" w:rsidP="00AA252E">
                        <w:pPr>
                          <w:spacing w:after="0" w:line="240" w:lineRule="auto"/>
                          <w:rPr>
                            <w:rFonts w:eastAsia="Times New Roman" w:cs="Arial"/>
                            <w:sz w:val="16"/>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225"/>
                      <w:tblCellSpacing w:w="0" w:type="dxa"/>
                      <w:jc w:val="center"/>
                    </w:trPr>
                    <w:tc>
                      <w:tcPr>
                        <w:tcW w:w="0" w:type="auto"/>
                        <w:shd w:val="clear" w:color="auto" w:fill="0000FF"/>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-0.3</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525"/>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-0.7</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450"/>
                      <w:tblCellSpacing w:w="0" w:type="dxa"/>
                      <w:jc w:val="center"/>
                    </w:trPr>
                    <w:tc>
                      <w:tcPr>
                        <w:tcW w:w="0" w:type="auto"/>
                        <w:shd w:val="clear" w:color="auto" w:fill="C0D0C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-0.6</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A252E" w:rsidRPr="00762CA0">
                    <w:trPr>
                      <w:trHeight w:val="450"/>
                      <w:tblCellSpacing w:w="0" w:type="dxa"/>
                      <w:jc w:val="center"/>
                    </w:trPr>
                    <w:tc>
                      <w:tcPr>
                        <w:tcW w:w="0" w:type="auto"/>
                        <w:shd w:val="clear" w:color="auto" w:fill="80D080"/>
                        <w:vAlign w:val="center"/>
                        <w:hideMark/>
                      </w:tcPr>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jc w:val="center"/>
                    <w:rPr>
                      <w:rFonts w:eastAsia="Times New Roman" w:cs="Arial"/>
                      <w:sz w:val="21"/>
                      <w:szCs w:val="21"/>
                      <w:lang w:eastAsia="it-IT"/>
                    </w:rPr>
                  </w:pPr>
                  <w:r w:rsidRPr="00762CA0">
                    <w:rPr>
                      <w:rFonts w:eastAsia="Times New Roman" w:cs="Arial"/>
                      <w:sz w:val="21"/>
                      <w:szCs w:val="21"/>
                      <w:lang w:eastAsia="it-IT"/>
                    </w:rPr>
                    <w:t>-0.6</w:t>
                  </w: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c>
                <w:tcPr>
                  <w:tcW w:w="0" w:type="auto"/>
                  <w:hideMark/>
                </w:tcPr>
                <w:p w:rsidR="00AA252E" w:rsidRPr="00762CA0" w:rsidRDefault="00AA252E" w:rsidP="00AA252E">
                  <w:pPr>
                    <w:spacing w:after="0" w:line="240" w:lineRule="auto"/>
                    <w:jc w:val="center"/>
                    <w:rPr>
                      <w:rFonts w:eastAsia="Times New Roman" w:cs="Arial"/>
                      <w:sz w:val="21"/>
                      <w:szCs w:val="21"/>
                      <w:lang w:eastAsia="it-IT"/>
                    </w:rPr>
                  </w:pPr>
                </w:p>
              </w:tc>
            </w:tr>
          </w:tbl>
          <w:p w:rsidR="00AA252E" w:rsidRPr="00762CA0" w:rsidRDefault="00AA252E" w:rsidP="00AA252E">
            <w:pPr>
              <w:spacing w:after="0" w:line="240" w:lineRule="auto"/>
              <w:rPr>
                <w:rFonts w:eastAsia="Times New Roman" w:cs="Arial"/>
                <w:sz w:val="21"/>
                <w:szCs w:val="21"/>
                <w:lang w:eastAsia="it-IT"/>
              </w:rPr>
            </w:pPr>
          </w:p>
        </w:tc>
        <w:tc>
          <w:tcPr>
            <w:tcW w:w="150" w:type="dxa"/>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hideMark/>
          </w:tcPr>
          <w:p w:rsidR="00AA252E" w:rsidRPr="00762CA0" w:rsidRDefault="00AA252E" w:rsidP="00AA252E">
            <w:pPr>
              <w:spacing w:before="100" w:beforeAutospacing="1" w:after="100" w:afterAutospacing="1" w:line="240" w:lineRule="auto"/>
              <w:rPr>
                <w:rFonts w:eastAsia="Times New Roman" w:cs="Arial"/>
                <w:sz w:val="21"/>
                <w:szCs w:val="21"/>
                <w:lang w:eastAsia="it-IT"/>
              </w:rPr>
            </w:pPr>
            <w:r w:rsidRPr="00762CA0">
              <w:rPr>
                <w:rFonts w:eastAsia="Times New Roman"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50"/>
            </w:tblGrid>
            <w:tr w:rsidR="00AA252E" w:rsidRPr="00762C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20"/>
                  </w:tblGrid>
                  <w:tr w:rsidR="00AA252E" w:rsidRPr="00762C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3"/>
                          <w:gridCol w:w="787"/>
                        </w:tblGrid>
                        <w:tr w:rsidR="00AA252E" w:rsidRPr="00762CA0">
                          <w:trPr>
                            <w:tblCellSpacing w:w="30" w:type="dxa"/>
                          </w:trPr>
                          <w:tc>
                            <w:tcPr>
                              <w:tcW w:w="0" w:type="auto"/>
                              <w:shd w:val="clear" w:color="auto" w:fill="C0D0C0"/>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1/3mesi</w:t>
                              </w:r>
                            </w:p>
                          </w:tc>
                        </w:tr>
                        <w:tr w:rsidR="00AA252E" w:rsidRPr="00762CA0">
                          <w:trPr>
                            <w:tblCellSpacing w:w="30" w:type="dxa"/>
                          </w:trPr>
                          <w:tc>
                            <w:tcPr>
                              <w:tcW w:w="0" w:type="auto"/>
                              <w:shd w:val="clear" w:color="auto" w:fill="80D080"/>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1/mese</w:t>
                              </w:r>
                            </w:p>
                          </w:tc>
                        </w:tr>
                        <w:tr w:rsidR="00AA252E" w:rsidRPr="00762CA0">
                          <w:trPr>
                            <w:tblCellSpacing w:w="30" w:type="dxa"/>
                          </w:trPr>
                          <w:tc>
                            <w:tcPr>
                              <w:tcW w:w="0" w:type="auto"/>
                              <w:shd w:val="clear" w:color="auto" w:fill="404040"/>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2/anno</w:t>
                              </w:r>
                            </w:p>
                          </w:tc>
                        </w:tr>
                        <w:tr w:rsidR="00AA252E" w:rsidRPr="00762CA0">
                          <w:trPr>
                            <w:tblCellSpacing w:w="30" w:type="dxa"/>
                          </w:trPr>
                          <w:tc>
                            <w:tcPr>
                              <w:tcW w:w="0" w:type="auto"/>
                              <w:shd w:val="clear" w:color="auto" w:fill="0000FF"/>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   </w:t>
                              </w:r>
                            </w:p>
                          </w:tc>
                          <w:tc>
                            <w:tcPr>
                              <w:tcW w:w="0" w:type="auto"/>
                              <w:noWrap/>
                              <w:vAlign w:val="center"/>
                              <w:hideMark/>
                            </w:tcPr>
                            <w:p w:rsidR="00AA252E" w:rsidRPr="00762CA0" w:rsidRDefault="00AA252E" w:rsidP="00AA252E">
                              <w:pPr>
                                <w:spacing w:after="0" w:line="240" w:lineRule="auto"/>
                                <w:rPr>
                                  <w:rFonts w:eastAsia="Times New Roman" w:cs="Arial"/>
                                  <w:sz w:val="21"/>
                                  <w:szCs w:val="21"/>
                                  <w:lang w:eastAsia="it-IT"/>
                                </w:rPr>
                              </w:pPr>
                              <w:r w:rsidRPr="00762CA0">
                                <w:rPr>
                                  <w:rFonts w:eastAsia="Times New Roman" w:cs="Arial"/>
                                  <w:sz w:val="21"/>
                                  <w:szCs w:val="21"/>
                                  <w:lang w:eastAsia="it-IT"/>
                                </w:rPr>
                                <w:t>2/mese</w:t>
                              </w:r>
                            </w:p>
                          </w:tc>
                        </w:tr>
                      </w:tbl>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rPr>
                      <w:rFonts w:eastAsia="Times New Roman" w:cs="Arial"/>
                      <w:sz w:val="21"/>
                      <w:szCs w:val="21"/>
                      <w:lang w:eastAsia="it-IT"/>
                    </w:rPr>
                  </w:pPr>
                </w:p>
              </w:tc>
            </w:tr>
          </w:tbl>
          <w:p w:rsidR="00AA252E" w:rsidRPr="00762CA0" w:rsidRDefault="00AA252E" w:rsidP="00AA252E">
            <w:pPr>
              <w:spacing w:after="0" w:line="240" w:lineRule="auto"/>
              <w:rPr>
                <w:rFonts w:eastAsia="Times New Roman" w:cs="Times New Roman"/>
                <w:sz w:val="24"/>
                <w:szCs w:val="24"/>
                <w:lang w:eastAsia="it-IT"/>
              </w:rPr>
            </w:pPr>
          </w:p>
        </w:tc>
      </w:tr>
    </w:tbl>
    <w:p w:rsidR="00AA252E" w:rsidRPr="00762CA0" w:rsidRDefault="00AA252E" w:rsidP="007A0CB3">
      <w:pPr>
        <w:spacing w:line="480" w:lineRule="auto"/>
        <w:jc w:val="both"/>
        <w:rPr>
          <w:color w:val="FF0000"/>
          <w:sz w:val="24"/>
          <w:szCs w:val="24"/>
        </w:rPr>
      </w:pPr>
    </w:p>
    <w:p w:rsidR="00F737CB" w:rsidRDefault="00F737CB" w:rsidP="007A0CB3">
      <w:pPr>
        <w:spacing w:line="480" w:lineRule="auto"/>
        <w:jc w:val="both"/>
        <w:rPr>
          <w:color w:val="FF0000"/>
          <w:sz w:val="24"/>
          <w:szCs w:val="24"/>
        </w:rPr>
      </w:pPr>
    </w:p>
    <w:p w:rsidR="00F737CB" w:rsidRPr="00762CA0" w:rsidRDefault="00F737CB" w:rsidP="007A0CB3">
      <w:pPr>
        <w:spacing w:line="480" w:lineRule="auto"/>
        <w:jc w:val="both"/>
        <w:rPr>
          <w:color w:val="FF0000"/>
          <w:sz w:val="24"/>
          <w:szCs w:val="24"/>
        </w:rPr>
      </w:pPr>
    </w:p>
    <w:p w:rsidR="00120D18" w:rsidRPr="00287A9D" w:rsidRDefault="00120D18" w:rsidP="00120D18">
      <w:pPr>
        <w:pStyle w:val="Paragrafoelenco"/>
        <w:numPr>
          <w:ilvl w:val="0"/>
          <w:numId w:val="2"/>
        </w:numPr>
        <w:spacing w:line="480" w:lineRule="auto"/>
        <w:jc w:val="both"/>
        <w:rPr>
          <w:b/>
          <w:color w:val="FF0000"/>
          <w:sz w:val="24"/>
          <w:szCs w:val="24"/>
        </w:rPr>
      </w:pPr>
      <w:r w:rsidRPr="00287A9D">
        <w:rPr>
          <w:b/>
          <w:color w:val="FF0000"/>
          <w:sz w:val="24"/>
          <w:szCs w:val="24"/>
        </w:rPr>
        <w:t>INTERPRETAZIONE DEI RISULTATI</w:t>
      </w:r>
    </w:p>
    <w:p w:rsidR="00287A9D" w:rsidRDefault="00287A9D" w:rsidP="00287A9D">
      <w:pPr>
        <w:pStyle w:val="Paragrafoelenco"/>
        <w:spacing w:line="480" w:lineRule="auto"/>
        <w:ind w:left="450"/>
        <w:jc w:val="both"/>
        <w:rPr>
          <w:sz w:val="24"/>
          <w:szCs w:val="24"/>
        </w:rPr>
      </w:pPr>
      <w:r>
        <w:rPr>
          <w:sz w:val="24"/>
          <w:szCs w:val="24"/>
        </w:rPr>
        <w:t>Nel dover ver</w:t>
      </w:r>
      <w:r w:rsidR="00800E45">
        <w:rPr>
          <w:sz w:val="24"/>
          <w:szCs w:val="24"/>
        </w:rPr>
        <w:t>ificare l’ipotesi di partenza (</w:t>
      </w:r>
      <w:r w:rsidR="00800E45" w:rsidRPr="00762CA0">
        <w:rPr>
          <w:sz w:val="24"/>
          <w:szCs w:val="24"/>
        </w:rPr>
        <w:t>“</w:t>
      </w:r>
      <w:r w:rsidR="00800E45">
        <w:rPr>
          <w:sz w:val="24"/>
          <w:szCs w:val="24"/>
        </w:rPr>
        <w:t>i clienti del commercio equo-solidale presentano un certo numero di fattori socio-culturali in comune</w:t>
      </w:r>
      <w:r w:rsidR="00800E45" w:rsidRPr="00762CA0">
        <w:rPr>
          <w:sz w:val="24"/>
          <w:szCs w:val="24"/>
        </w:rPr>
        <w:t>”</w:t>
      </w:r>
      <w:r w:rsidR="00800E45">
        <w:rPr>
          <w:sz w:val="24"/>
          <w:szCs w:val="24"/>
        </w:rPr>
        <w:t xml:space="preserve">), </w:t>
      </w:r>
      <w:r>
        <w:rPr>
          <w:sz w:val="24"/>
          <w:szCs w:val="24"/>
        </w:rPr>
        <w:t>ho analizzato i risultati dell’analisi dei dati inerenti le condizioni socio-culturali dei cli</w:t>
      </w:r>
      <w:r w:rsidR="00387DD0">
        <w:rPr>
          <w:sz w:val="24"/>
          <w:szCs w:val="24"/>
        </w:rPr>
        <w:t>enti</w:t>
      </w:r>
      <w:r>
        <w:rPr>
          <w:sz w:val="24"/>
          <w:szCs w:val="24"/>
        </w:rPr>
        <w:t xml:space="preserve">. Per verificare la relazione esistente tra il consumo di prodotti del commercio equo-solidale, e quindi tra la condizione di essere cliente del commercio equo-solidale e i fattori socio-culturali del cliente stesso, dovrò delineare un profilo medio del cliente “ideale” che presenti le caratteristiche che vengono maggiormente rilevate. </w:t>
      </w:r>
    </w:p>
    <w:p w:rsidR="00287A9D" w:rsidRDefault="00287A9D" w:rsidP="00287A9D">
      <w:pPr>
        <w:pStyle w:val="Paragrafoelenco"/>
        <w:spacing w:line="480" w:lineRule="auto"/>
        <w:ind w:left="450"/>
        <w:jc w:val="both"/>
        <w:rPr>
          <w:sz w:val="24"/>
          <w:szCs w:val="24"/>
        </w:rPr>
      </w:pPr>
      <w:r>
        <w:rPr>
          <w:sz w:val="24"/>
          <w:szCs w:val="24"/>
        </w:rPr>
        <w:t>I clienti, presentano le seguenti caratteristiche, relative ai vari fattori socio-culturali:</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età</w:t>
      </w:r>
      <w:r>
        <w:rPr>
          <w:sz w:val="24"/>
          <w:szCs w:val="24"/>
        </w:rPr>
        <w:t>: le frequenze % riscontrate in misura maggiore (5%) sono 23, 27, 29, 33, 34, 45, 56, 66 anni. L’età media è di 43,67 anni. Quindi, si può evidenziare come i clienti sono soprattutto ragazzi e adulti tra i 20 e i 35 anni; si riscontra comunque una buona presenza di clienti tra i 44 e 72 anni, anche se in percentuali minori.</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genere</w:t>
      </w:r>
      <w:r>
        <w:rPr>
          <w:sz w:val="24"/>
          <w:szCs w:val="24"/>
        </w:rPr>
        <w:t>: la maggior parte dei consumatori sono femmine (57%).</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luogo di nascita</w:t>
      </w:r>
      <w:r>
        <w:rPr>
          <w:sz w:val="24"/>
          <w:szCs w:val="24"/>
        </w:rPr>
        <w:t>: i clienti nati nel Nord Italia (53%) sono maggiori rispetto alle altre due categorie (Sud Italia 30%, Centro Italia 17%).</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“essere studente”</w:t>
      </w:r>
      <w:r>
        <w:rPr>
          <w:sz w:val="24"/>
          <w:szCs w:val="24"/>
        </w:rPr>
        <w:t>: la maggior parte dei consumatori (75%) non è formata da studenti.</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“essere lavoratore”</w:t>
      </w:r>
      <w:r>
        <w:rPr>
          <w:sz w:val="24"/>
          <w:szCs w:val="24"/>
        </w:rPr>
        <w:t>: i clienti sono soprattutto lavoratori (73%).</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titolo di studio</w:t>
      </w:r>
      <w:r>
        <w:rPr>
          <w:sz w:val="24"/>
          <w:szCs w:val="24"/>
        </w:rPr>
        <w:t>: i clienti che frequentano la bottega sono soprattutto coloro che hanno conseguito il diploma di scuola superiore (55%), mentre coloro che possiedono la laurea rappresentano il 25%.</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professione</w:t>
      </w:r>
      <w:r>
        <w:rPr>
          <w:sz w:val="24"/>
          <w:szCs w:val="24"/>
        </w:rPr>
        <w:t>: si evidenzia un numero maggiore di clienti che appartengono all’ambito commerciale (36%) e a quello socio-sanitario (32%).</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viaggi</w:t>
      </w:r>
      <w:r>
        <w:rPr>
          <w:sz w:val="24"/>
          <w:szCs w:val="24"/>
        </w:rPr>
        <w:t xml:space="preserve">: </w:t>
      </w:r>
      <w:r w:rsidR="007A05C7">
        <w:rPr>
          <w:sz w:val="24"/>
          <w:szCs w:val="24"/>
        </w:rPr>
        <w:t>la maggior parte dei clienti riferisce di viaggiare molto (62%).</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lastRenderedPageBreak/>
        <w:t>Fattore mete viaggi</w:t>
      </w:r>
      <w:r>
        <w:rPr>
          <w:sz w:val="24"/>
          <w:szCs w:val="24"/>
        </w:rPr>
        <w:t>: in questo caso, sembra rilevante evidenziare come i viaggiatori preferiscano scegliere come mete che si trovano nel Sud del Mondo o comunque Paesi non industrializzati (57%).</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frequenza acquisti</w:t>
      </w:r>
      <w:r>
        <w:rPr>
          <w:sz w:val="24"/>
          <w:szCs w:val="24"/>
        </w:rPr>
        <w:t>: la maggior parte dei clienti (35%) acquista prodotti equo-solidali una volta ogni tre mesi, seguiti da coloro che acquistano una volta al mese (30%).</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lettura</w:t>
      </w:r>
      <w:r>
        <w:rPr>
          <w:sz w:val="24"/>
          <w:szCs w:val="24"/>
        </w:rPr>
        <w:t>: il 58% dei clienti riferisce di leggere.</w:t>
      </w:r>
    </w:p>
    <w:p w:rsidR="00287A9D" w:rsidRDefault="00287A9D" w:rsidP="00287A9D">
      <w:pPr>
        <w:pStyle w:val="Paragrafoelenco"/>
        <w:numPr>
          <w:ilvl w:val="0"/>
          <w:numId w:val="21"/>
        </w:numPr>
        <w:spacing w:line="480" w:lineRule="auto"/>
        <w:jc w:val="both"/>
        <w:rPr>
          <w:sz w:val="24"/>
          <w:szCs w:val="24"/>
        </w:rPr>
      </w:pPr>
      <w:r w:rsidRPr="008A1672">
        <w:rPr>
          <w:color w:val="00B050"/>
          <w:sz w:val="24"/>
          <w:szCs w:val="24"/>
        </w:rPr>
        <w:t>Fattore ideologia politica</w:t>
      </w:r>
      <w:r w:rsidR="00A9551A">
        <w:rPr>
          <w:sz w:val="24"/>
          <w:szCs w:val="24"/>
        </w:rPr>
        <w:t>: il 58% dei</w:t>
      </w:r>
      <w:r>
        <w:rPr>
          <w:sz w:val="24"/>
          <w:szCs w:val="24"/>
        </w:rPr>
        <w:t xml:space="preserve"> clienti è rappresentato da persone di sinistra seguiti da un 15% di coloro che aderiscono a partiti facenti parte della destra.</w:t>
      </w:r>
    </w:p>
    <w:p w:rsidR="00287A9D" w:rsidRDefault="00287A9D" w:rsidP="00287A9D">
      <w:pPr>
        <w:spacing w:line="480" w:lineRule="auto"/>
        <w:ind w:left="450"/>
        <w:jc w:val="both"/>
        <w:rPr>
          <w:sz w:val="24"/>
          <w:szCs w:val="24"/>
        </w:rPr>
      </w:pPr>
      <w:r>
        <w:rPr>
          <w:sz w:val="24"/>
          <w:szCs w:val="24"/>
        </w:rPr>
        <w:t xml:space="preserve">Analizzando i dati </w:t>
      </w:r>
      <w:r w:rsidRPr="008A1672">
        <w:rPr>
          <w:sz w:val="24"/>
          <w:szCs w:val="24"/>
          <w:u w:val="single"/>
        </w:rPr>
        <w:t>dell’analisi bivariata</w:t>
      </w:r>
      <w:r>
        <w:rPr>
          <w:sz w:val="24"/>
          <w:szCs w:val="24"/>
        </w:rPr>
        <w:t xml:space="preserve"> e quindi la tabella a doppia entrata, non si evidenziano relazioni significative tra le variabili sottoposte ad analisi (“essere studenti”, professione, titolo di studio  incrociate con frequenza acquisti).</w:t>
      </w:r>
    </w:p>
    <w:p w:rsidR="00287A9D" w:rsidRDefault="00287A9D" w:rsidP="00287A9D">
      <w:pPr>
        <w:spacing w:line="480" w:lineRule="auto"/>
        <w:ind w:left="450"/>
        <w:jc w:val="both"/>
        <w:rPr>
          <w:sz w:val="24"/>
          <w:szCs w:val="24"/>
        </w:rPr>
      </w:pPr>
      <w:r>
        <w:rPr>
          <w:sz w:val="24"/>
          <w:szCs w:val="24"/>
        </w:rPr>
        <w:t xml:space="preserve">Dovendo delineare i tratti </w:t>
      </w:r>
      <w:r w:rsidR="00387DD0">
        <w:rPr>
          <w:sz w:val="24"/>
          <w:szCs w:val="24"/>
        </w:rPr>
        <w:t>fondamentali del cliente “tipo</w:t>
      </w:r>
      <w:r>
        <w:rPr>
          <w:sz w:val="24"/>
          <w:szCs w:val="24"/>
        </w:rPr>
        <w:t>” della bottega</w:t>
      </w:r>
      <w:r w:rsidR="00387DD0">
        <w:rPr>
          <w:sz w:val="24"/>
          <w:szCs w:val="24"/>
        </w:rPr>
        <w:t xml:space="preserve">, si presenta il seguente quadro: </w:t>
      </w:r>
      <w:r>
        <w:rPr>
          <w:sz w:val="24"/>
          <w:szCs w:val="24"/>
        </w:rPr>
        <w:t xml:space="preserve">donna, </w:t>
      </w:r>
      <w:r w:rsidR="007A05C7">
        <w:rPr>
          <w:sz w:val="24"/>
          <w:szCs w:val="24"/>
        </w:rPr>
        <w:t xml:space="preserve">tra i 20 e 35 anni, diplomata, </w:t>
      </w:r>
      <w:r>
        <w:rPr>
          <w:sz w:val="24"/>
          <w:szCs w:val="24"/>
        </w:rPr>
        <w:t>lavoratrice nell’ambito com</w:t>
      </w:r>
      <w:r w:rsidR="00BF3AB8">
        <w:rPr>
          <w:sz w:val="24"/>
          <w:szCs w:val="24"/>
        </w:rPr>
        <w:t xml:space="preserve">merciale e </w:t>
      </w:r>
      <w:r w:rsidR="007A05C7">
        <w:rPr>
          <w:sz w:val="24"/>
          <w:szCs w:val="24"/>
        </w:rPr>
        <w:t>amante della lettur</w:t>
      </w:r>
      <w:r w:rsidR="00083C10">
        <w:rPr>
          <w:sz w:val="24"/>
          <w:szCs w:val="24"/>
        </w:rPr>
        <w:t>a</w:t>
      </w:r>
      <w:r w:rsidR="00BF3AB8">
        <w:rPr>
          <w:sz w:val="24"/>
          <w:szCs w:val="24"/>
        </w:rPr>
        <w:t>;</w:t>
      </w:r>
      <w:r w:rsidR="007A05C7">
        <w:rPr>
          <w:sz w:val="24"/>
          <w:szCs w:val="24"/>
        </w:rPr>
        <w:t xml:space="preserve"> </w:t>
      </w:r>
      <w:r w:rsidR="00BF3AB8">
        <w:rPr>
          <w:sz w:val="24"/>
          <w:szCs w:val="24"/>
        </w:rPr>
        <w:t xml:space="preserve">di sinistra, </w:t>
      </w:r>
      <w:r>
        <w:rPr>
          <w:sz w:val="24"/>
          <w:szCs w:val="24"/>
        </w:rPr>
        <w:t>acquista prodotti equo-so</w:t>
      </w:r>
      <w:r w:rsidR="00BF3AB8">
        <w:rPr>
          <w:sz w:val="24"/>
          <w:szCs w:val="24"/>
        </w:rPr>
        <w:t xml:space="preserve">lidali una volta ogni tre mesi e ama fare viaggi in Paesi del Sud del Mondo. </w:t>
      </w:r>
    </w:p>
    <w:p w:rsidR="00287A9D" w:rsidRDefault="00287A9D" w:rsidP="00287A9D">
      <w:pPr>
        <w:spacing w:line="480" w:lineRule="auto"/>
        <w:ind w:left="450"/>
        <w:jc w:val="both"/>
        <w:rPr>
          <w:sz w:val="24"/>
          <w:szCs w:val="24"/>
        </w:rPr>
      </w:pPr>
    </w:p>
    <w:p w:rsidR="00287A9D" w:rsidRDefault="00387DD0" w:rsidP="00287A9D">
      <w:pPr>
        <w:pStyle w:val="Paragrafoelenco"/>
        <w:numPr>
          <w:ilvl w:val="0"/>
          <w:numId w:val="2"/>
        </w:numPr>
        <w:spacing w:line="480" w:lineRule="auto"/>
        <w:jc w:val="both"/>
        <w:rPr>
          <w:b/>
          <w:color w:val="FF0000"/>
          <w:sz w:val="24"/>
          <w:szCs w:val="24"/>
        </w:rPr>
      </w:pPr>
      <w:r>
        <w:rPr>
          <w:b/>
          <w:color w:val="FF0000"/>
          <w:sz w:val="24"/>
          <w:szCs w:val="24"/>
        </w:rPr>
        <w:t>AUTORIFLESSIONE SULL’ESPERIENZA</w:t>
      </w:r>
      <w:r w:rsidR="00287A9D">
        <w:rPr>
          <w:b/>
          <w:color w:val="FF0000"/>
          <w:sz w:val="24"/>
          <w:szCs w:val="24"/>
        </w:rPr>
        <w:t xml:space="preserve"> COMPIUTA</w:t>
      </w:r>
    </w:p>
    <w:p w:rsidR="00287A9D" w:rsidRDefault="00287A9D" w:rsidP="00287A9D">
      <w:pPr>
        <w:pStyle w:val="Paragrafoelenco"/>
        <w:spacing w:line="480" w:lineRule="auto"/>
        <w:ind w:left="360"/>
        <w:jc w:val="both"/>
        <w:rPr>
          <w:sz w:val="24"/>
          <w:szCs w:val="24"/>
        </w:rPr>
      </w:pPr>
      <w:r>
        <w:rPr>
          <w:sz w:val="24"/>
          <w:szCs w:val="24"/>
        </w:rPr>
        <w:t>A conclusione di questa ricerca, posso dire che forse, se avessi lavorato in gruppo sarebbe stato meglio soprattutto per la discussione e la riflessione su alcuni punti della ricerca. Questo purtroppo non è avvenuto per problemi di tempo.</w:t>
      </w:r>
    </w:p>
    <w:p w:rsidR="00287A9D" w:rsidRDefault="00287A9D" w:rsidP="00287A9D">
      <w:pPr>
        <w:pStyle w:val="Paragrafoelenco"/>
        <w:spacing w:line="480" w:lineRule="auto"/>
        <w:ind w:left="360"/>
        <w:jc w:val="both"/>
        <w:rPr>
          <w:sz w:val="24"/>
          <w:szCs w:val="24"/>
        </w:rPr>
      </w:pPr>
      <w:r>
        <w:rPr>
          <w:sz w:val="24"/>
          <w:szCs w:val="24"/>
        </w:rPr>
        <w:t xml:space="preserve">Inoltre, credo che anche se dai risultati della ricerca può emergere un quadro indicativo delle caratteristiche dei clienti del commercio equo-solidale, presumo che se avessi esteso la ricerca a più negozi, i dati rilevati mi </w:t>
      </w:r>
      <w:r w:rsidR="008A1672">
        <w:rPr>
          <w:sz w:val="24"/>
          <w:szCs w:val="24"/>
        </w:rPr>
        <w:t xml:space="preserve">avrebbero permesso di delineare un quadro d’insieme più completo ed attendibile. </w:t>
      </w:r>
    </w:p>
    <w:p w:rsidR="00120D18" w:rsidRPr="00762CA0" w:rsidRDefault="00120D18" w:rsidP="00120D18">
      <w:pPr>
        <w:spacing w:line="480" w:lineRule="auto"/>
        <w:jc w:val="both"/>
        <w:rPr>
          <w:sz w:val="24"/>
          <w:szCs w:val="24"/>
        </w:rPr>
      </w:pPr>
    </w:p>
    <w:sectPr w:rsidR="00120D18" w:rsidRPr="00762CA0" w:rsidSect="00EE0E55">
      <w:headerReference w:type="even" r:id="rId21"/>
      <w:footerReference w:type="default" r:id="rId22"/>
      <w:headerReference w:type="first" r:id="rId23"/>
      <w:pgSz w:w="11906" w:h="16838"/>
      <w:pgMar w:top="426"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FD3" w:rsidRDefault="00604FD3" w:rsidP="00046150">
      <w:pPr>
        <w:spacing w:after="0" w:line="240" w:lineRule="auto"/>
      </w:pPr>
      <w:r>
        <w:separator/>
      </w:r>
    </w:p>
  </w:endnote>
  <w:endnote w:type="continuationSeparator" w:id="0">
    <w:p w:rsidR="00604FD3" w:rsidRDefault="00604FD3" w:rsidP="00046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44225"/>
      <w:docPartObj>
        <w:docPartGallery w:val="Page Numbers (Bottom of Page)"/>
        <w:docPartUnique/>
      </w:docPartObj>
    </w:sdtPr>
    <w:sdtContent>
      <w:p w:rsidR="00FC728C" w:rsidRDefault="00FC728C">
        <w:pPr>
          <w:pStyle w:val="Pidipagina"/>
          <w:jc w:val="right"/>
        </w:pPr>
        <w:fldSimple w:instr=" PAGE   \* MERGEFORMAT ">
          <w:r w:rsidR="001675A8">
            <w:rPr>
              <w:noProof/>
            </w:rPr>
            <w:t>27</w:t>
          </w:r>
        </w:fldSimple>
      </w:p>
    </w:sdtContent>
  </w:sdt>
  <w:p w:rsidR="00FC728C" w:rsidRDefault="00FC728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FD3" w:rsidRDefault="00604FD3" w:rsidP="00046150">
      <w:pPr>
        <w:spacing w:after="0" w:line="240" w:lineRule="auto"/>
      </w:pPr>
      <w:r>
        <w:separator/>
      </w:r>
    </w:p>
  </w:footnote>
  <w:footnote w:type="continuationSeparator" w:id="0">
    <w:p w:rsidR="00604FD3" w:rsidRDefault="00604FD3" w:rsidP="000461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8C" w:rsidRDefault="00FC728C">
    <w:pPr>
      <w:pStyle w:val="Intestazione"/>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32577" o:spid="_x0000_s14348" type="#_x0000_t75" style="position:absolute;margin-left:0;margin-top:0;width:94.5pt;height:93pt;z-index:-251657216;mso-position-horizontal:center;mso-position-horizontal-relative:margin;mso-position-vertical:center;mso-position-vertical-relative:margin" o:allowincell="f">
          <v:imagedata r:id="rId1" o:title="haring"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28C" w:rsidRDefault="00FC728C">
    <w:pPr>
      <w:pStyle w:val="Intestazione"/>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32576" o:spid="_x0000_s14347" type="#_x0000_t75" style="position:absolute;margin-left:0;margin-top:0;width:94.5pt;height:93pt;z-index:-251658240;mso-position-horizontal:center;mso-position-horizontal-relative:margin;mso-position-vertical:center;mso-position-vertical-relative:margin" o:allowincell="f">
          <v:imagedata r:id="rId1" o:title="haring"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369D"/>
    <w:multiLevelType w:val="hybridMultilevel"/>
    <w:tmpl w:val="D018AB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3A86704"/>
    <w:multiLevelType w:val="hybridMultilevel"/>
    <w:tmpl w:val="A774A46C"/>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
    <w:nsid w:val="075F765F"/>
    <w:multiLevelType w:val="multilevel"/>
    <w:tmpl w:val="B3A8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2C7D3B"/>
    <w:multiLevelType w:val="hybridMultilevel"/>
    <w:tmpl w:val="06A65754"/>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4">
    <w:nsid w:val="0AFA512E"/>
    <w:multiLevelType w:val="hybridMultilevel"/>
    <w:tmpl w:val="1AC0A36E"/>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82E650A"/>
    <w:multiLevelType w:val="multilevel"/>
    <w:tmpl w:val="DFF0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6B0051"/>
    <w:multiLevelType w:val="multilevel"/>
    <w:tmpl w:val="A0CA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DC26DF"/>
    <w:multiLevelType w:val="hybridMultilevel"/>
    <w:tmpl w:val="F4A6433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29F31BF4"/>
    <w:multiLevelType w:val="multilevel"/>
    <w:tmpl w:val="3C6EA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282E65"/>
    <w:multiLevelType w:val="hybridMultilevel"/>
    <w:tmpl w:val="604A70EA"/>
    <w:lvl w:ilvl="0" w:tplc="0410000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2E703AC4"/>
    <w:multiLevelType w:val="hybridMultilevel"/>
    <w:tmpl w:val="51B278E2"/>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1">
    <w:nsid w:val="35972676"/>
    <w:multiLevelType w:val="multilevel"/>
    <w:tmpl w:val="667E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933A84"/>
    <w:multiLevelType w:val="hybridMultilevel"/>
    <w:tmpl w:val="B6206DB6"/>
    <w:lvl w:ilvl="0" w:tplc="84B82AD6">
      <w:numFmt w:val="bullet"/>
      <w:lvlText w:val="-"/>
      <w:lvlJc w:val="left"/>
      <w:pPr>
        <w:ind w:left="810" w:hanging="360"/>
      </w:pPr>
      <w:rPr>
        <w:rFonts w:ascii="Calibri" w:eastAsiaTheme="minorHAnsi" w:hAnsi="Calibri" w:cstheme="minorBidi" w:hint="default"/>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13">
    <w:nsid w:val="40A127DB"/>
    <w:multiLevelType w:val="multilevel"/>
    <w:tmpl w:val="C990446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theme="minorBidi" w:hint="default"/>
      </w:rPr>
    </w:lvl>
    <w:lvl w:ilvl="2">
      <w:start w:val="1"/>
      <w:numFmt w:val="bullet"/>
      <w:lvlText w:val=""/>
      <w:lvlJc w:val="left"/>
      <w:pPr>
        <w:tabs>
          <w:tab w:val="num" w:pos="2160"/>
        </w:tabs>
        <w:ind w:left="2160" w:hanging="360"/>
      </w:pPr>
      <w:rPr>
        <w:rFonts w:ascii="Symbol" w:hAnsi="Symbol"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F334C5"/>
    <w:multiLevelType w:val="hybridMultilevel"/>
    <w:tmpl w:val="137CD83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5">
    <w:nsid w:val="4E2938EE"/>
    <w:multiLevelType w:val="hybridMultilevel"/>
    <w:tmpl w:val="4354746E"/>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47F2ED6"/>
    <w:multiLevelType w:val="hybridMultilevel"/>
    <w:tmpl w:val="EE84EA0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7">
    <w:nsid w:val="683F0558"/>
    <w:multiLevelType w:val="multilevel"/>
    <w:tmpl w:val="765076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137DE9"/>
    <w:multiLevelType w:val="multilevel"/>
    <w:tmpl w:val="709A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B82B4B"/>
    <w:multiLevelType w:val="multilevel"/>
    <w:tmpl w:val="2CCCD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4140B4"/>
    <w:multiLevelType w:val="hybridMultilevel"/>
    <w:tmpl w:val="901034C0"/>
    <w:lvl w:ilvl="0" w:tplc="910E4850">
      <w:start w:val="1"/>
      <w:numFmt w:val="decimal"/>
      <w:lvlText w:val="%1."/>
      <w:lvlJc w:val="left"/>
      <w:pPr>
        <w:ind w:left="36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21">
    <w:nsid w:val="7E4040B4"/>
    <w:multiLevelType w:val="multilevel"/>
    <w:tmpl w:val="EBEAF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0"/>
  </w:num>
  <w:num w:numId="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3"/>
  </w:num>
  <w:num w:numId="5">
    <w:abstractNumId w:val="17"/>
  </w:num>
  <w:num w:numId="6">
    <w:abstractNumId w:val="19"/>
  </w:num>
  <w:num w:numId="7">
    <w:abstractNumId w:val="10"/>
  </w:num>
  <w:num w:numId="8">
    <w:abstractNumId w:val="16"/>
  </w:num>
  <w:num w:numId="9">
    <w:abstractNumId w:val="3"/>
  </w:num>
  <w:num w:numId="10">
    <w:abstractNumId w:val="4"/>
  </w:num>
  <w:num w:numId="11">
    <w:abstractNumId w:val="1"/>
  </w:num>
  <w:num w:numId="12">
    <w:abstractNumId w:val="15"/>
  </w:num>
  <w:num w:numId="13">
    <w:abstractNumId w:val="7"/>
  </w:num>
  <w:num w:numId="14">
    <w:abstractNumId w:val="14"/>
  </w:num>
  <w:num w:numId="15">
    <w:abstractNumId w:val="11"/>
  </w:num>
  <w:num w:numId="16">
    <w:abstractNumId w:val="18"/>
  </w:num>
  <w:num w:numId="17">
    <w:abstractNumId w:val="21"/>
  </w:num>
  <w:num w:numId="18">
    <w:abstractNumId w:val="6"/>
  </w:num>
  <w:num w:numId="19">
    <w:abstractNumId w:val="8"/>
  </w:num>
  <w:num w:numId="20">
    <w:abstractNumId w:val="2"/>
  </w:num>
  <w:num w:numId="21">
    <w:abstractNumId w:val="12"/>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283"/>
  <w:drawingGridHorizontalSpacing w:val="110"/>
  <w:displayHorizontalDrawingGridEvery w:val="2"/>
  <w:characterSpacingControl w:val="doNotCompress"/>
  <w:hdrShapeDefaults>
    <o:shapedefaults v:ext="edit" spidmax="27650"/>
    <o:shapelayout v:ext="edit">
      <o:idmap v:ext="edit" data="14"/>
    </o:shapelayout>
  </w:hdrShapeDefaults>
  <w:footnotePr>
    <w:footnote w:id="-1"/>
    <w:footnote w:id="0"/>
  </w:footnotePr>
  <w:endnotePr>
    <w:endnote w:id="-1"/>
    <w:endnote w:id="0"/>
  </w:endnotePr>
  <w:compat/>
  <w:rsids>
    <w:rsidRoot w:val="00D01CA7"/>
    <w:rsid w:val="00020496"/>
    <w:rsid w:val="00024D62"/>
    <w:rsid w:val="0004122C"/>
    <w:rsid w:val="00046150"/>
    <w:rsid w:val="00052379"/>
    <w:rsid w:val="00053BAD"/>
    <w:rsid w:val="00054F82"/>
    <w:rsid w:val="0007750C"/>
    <w:rsid w:val="00083C10"/>
    <w:rsid w:val="00087A0E"/>
    <w:rsid w:val="000900F7"/>
    <w:rsid w:val="000B2EDF"/>
    <w:rsid w:val="000F1A84"/>
    <w:rsid w:val="00107040"/>
    <w:rsid w:val="001154EC"/>
    <w:rsid w:val="00120D18"/>
    <w:rsid w:val="00152499"/>
    <w:rsid w:val="001675A8"/>
    <w:rsid w:val="00182D42"/>
    <w:rsid w:val="001B0ECC"/>
    <w:rsid w:val="001E02BC"/>
    <w:rsid w:val="001F004E"/>
    <w:rsid w:val="002203AE"/>
    <w:rsid w:val="00220F12"/>
    <w:rsid w:val="00287A9D"/>
    <w:rsid w:val="0029021C"/>
    <w:rsid w:val="002A50E1"/>
    <w:rsid w:val="002C12E8"/>
    <w:rsid w:val="002D773F"/>
    <w:rsid w:val="00310E8D"/>
    <w:rsid w:val="00387DD0"/>
    <w:rsid w:val="003B1883"/>
    <w:rsid w:val="003C15A0"/>
    <w:rsid w:val="003F51CC"/>
    <w:rsid w:val="0046121E"/>
    <w:rsid w:val="004804F7"/>
    <w:rsid w:val="004C1702"/>
    <w:rsid w:val="004C3EC3"/>
    <w:rsid w:val="004C5BA3"/>
    <w:rsid w:val="00521E2F"/>
    <w:rsid w:val="005240E4"/>
    <w:rsid w:val="0053056F"/>
    <w:rsid w:val="00537723"/>
    <w:rsid w:val="00541650"/>
    <w:rsid w:val="00543C8F"/>
    <w:rsid w:val="00544FF2"/>
    <w:rsid w:val="00546494"/>
    <w:rsid w:val="005527E3"/>
    <w:rsid w:val="0059179A"/>
    <w:rsid w:val="005E0E10"/>
    <w:rsid w:val="00604FD3"/>
    <w:rsid w:val="006073FD"/>
    <w:rsid w:val="006458CA"/>
    <w:rsid w:val="00647E9C"/>
    <w:rsid w:val="00663FB4"/>
    <w:rsid w:val="006837C7"/>
    <w:rsid w:val="00687AC7"/>
    <w:rsid w:val="0069053F"/>
    <w:rsid w:val="00692C13"/>
    <w:rsid w:val="006A3596"/>
    <w:rsid w:val="006A66DF"/>
    <w:rsid w:val="006A7598"/>
    <w:rsid w:val="006C1ACE"/>
    <w:rsid w:val="006C615D"/>
    <w:rsid w:val="0070732B"/>
    <w:rsid w:val="007561F3"/>
    <w:rsid w:val="00762CA0"/>
    <w:rsid w:val="00770723"/>
    <w:rsid w:val="00780BED"/>
    <w:rsid w:val="007A05C7"/>
    <w:rsid w:val="007A0CB3"/>
    <w:rsid w:val="007B07F2"/>
    <w:rsid w:val="007E2A73"/>
    <w:rsid w:val="007F2BCE"/>
    <w:rsid w:val="00800E45"/>
    <w:rsid w:val="00821F1C"/>
    <w:rsid w:val="008575E2"/>
    <w:rsid w:val="00875F09"/>
    <w:rsid w:val="00877B5E"/>
    <w:rsid w:val="008943F2"/>
    <w:rsid w:val="0089565B"/>
    <w:rsid w:val="008A1672"/>
    <w:rsid w:val="008A2014"/>
    <w:rsid w:val="008A2F0D"/>
    <w:rsid w:val="008A69C3"/>
    <w:rsid w:val="008E3D64"/>
    <w:rsid w:val="008E6F87"/>
    <w:rsid w:val="0091410E"/>
    <w:rsid w:val="00963DA6"/>
    <w:rsid w:val="0099007B"/>
    <w:rsid w:val="009B1B63"/>
    <w:rsid w:val="009B25A2"/>
    <w:rsid w:val="009E74DD"/>
    <w:rsid w:val="00A31396"/>
    <w:rsid w:val="00A33F1C"/>
    <w:rsid w:val="00A4140A"/>
    <w:rsid w:val="00A62431"/>
    <w:rsid w:val="00A653A2"/>
    <w:rsid w:val="00A66FDD"/>
    <w:rsid w:val="00A9551A"/>
    <w:rsid w:val="00AA0552"/>
    <w:rsid w:val="00AA252E"/>
    <w:rsid w:val="00AA3DBD"/>
    <w:rsid w:val="00AE0C7E"/>
    <w:rsid w:val="00AF3F88"/>
    <w:rsid w:val="00AF72EA"/>
    <w:rsid w:val="00B12700"/>
    <w:rsid w:val="00B3781E"/>
    <w:rsid w:val="00B5553B"/>
    <w:rsid w:val="00B61757"/>
    <w:rsid w:val="00B83F18"/>
    <w:rsid w:val="00B8400D"/>
    <w:rsid w:val="00B857AD"/>
    <w:rsid w:val="00B8740E"/>
    <w:rsid w:val="00BF282D"/>
    <w:rsid w:val="00BF29F6"/>
    <w:rsid w:val="00BF3AB8"/>
    <w:rsid w:val="00BF3E5C"/>
    <w:rsid w:val="00C325F9"/>
    <w:rsid w:val="00C35345"/>
    <w:rsid w:val="00C511A9"/>
    <w:rsid w:val="00C54712"/>
    <w:rsid w:val="00C744AF"/>
    <w:rsid w:val="00CE6752"/>
    <w:rsid w:val="00D01CA7"/>
    <w:rsid w:val="00D04322"/>
    <w:rsid w:val="00D04ED2"/>
    <w:rsid w:val="00D06888"/>
    <w:rsid w:val="00D21E30"/>
    <w:rsid w:val="00D22F70"/>
    <w:rsid w:val="00D23C3A"/>
    <w:rsid w:val="00D30EC3"/>
    <w:rsid w:val="00D572E9"/>
    <w:rsid w:val="00D64DC9"/>
    <w:rsid w:val="00D71F75"/>
    <w:rsid w:val="00E13FE5"/>
    <w:rsid w:val="00E14A04"/>
    <w:rsid w:val="00E34BD7"/>
    <w:rsid w:val="00E546D4"/>
    <w:rsid w:val="00E568E2"/>
    <w:rsid w:val="00E617D7"/>
    <w:rsid w:val="00E86861"/>
    <w:rsid w:val="00E94543"/>
    <w:rsid w:val="00E961AD"/>
    <w:rsid w:val="00E97180"/>
    <w:rsid w:val="00EA1B0E"/>
    <w:rsid w:val="00ED0E52"/>
    <w:rsid w:val="00ED1B39"/>
    <w:rsid w:val="00EE0E55"/>
    <w:rsid w:val="00EE4BCE"/>
    <w:rsid w:val="00F04A01"/>
    <w:rsid w:val="00F177B7"/>
    <w:rsid w:val="00F4121D"/>
    <w:rsid w:val="00F41BAE"/>
    <w:rsid w:val="00F708D9"/>
    <w:rsid w:val="00F737CB"/>
    <w:rsid w:val="00F75D4D"/>
    <w:rsid w:val="00FB11C7"/>
    <w:rsid w:val="00FB77A0"/>
    <w:rsid w:val="00FC09BE"/>
    <w:rsid w:val="00FC20E9"/>
    <w:rsid w:val="00FC728C"/>
    <w:rsid w:val="00FE2297"/>
    <w:rsid w:val="00FE682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757"/>
  </w:style>
  <w:style w:type="paragraph" w:styleId="Titolo1">
    <w:name w:val="heading 1"/>
    <w:basedOn w:val="Normale"/>
    <w:link w:val="Titolo1Carattere"/>
    <w:uiPriority w:val="9"/>
    <w:qFormat/>
    <w:rsid w:val="000F1A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4">
    <w:name w:val="heading 4"/>
    <w:basedOn w:val="Normale"/>
    <w:next w:val="Normale"/>
    <w:link w:val="Titolo4Carattere"/>
    <w:uiPriority w:val="9"/>
    <w:semiHidden/>
    <w:unhideWhenUsed/>
    <w:qFormat/>
    <w:rsid w:val="000F1A84"/>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6">
    <w:name w:val="heading 6"/>
    <w:basedOn w:val="Normale"/>
    <w:next w:val="Normale"/>
    <w:link w:val="Titolo6Carattere"/>
    <w:uiPriority w:val="9"/>
    <w:semiHidden/>
    <w:unhideWhenUsed/>
    <w:qFormat/>
    <w:rsid w:val="000F1A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F1A84"/>
    <w:rPr>
      <w:rFonts w:ascii="Times New Roman" w:eastAsia="Times New Roman" w:hAnsi="Times New Roman" w:cs="Times New Roman"/>
      <w:b/>
      <w:bCs/>
      <w:kern w:val="36"/>
      <w:sz w:val="48"/>
      <w:szCs w:val="48"/>
      <w:lang w:eastAsia="it-IT"/>
    </w:rPr>
  </w:style>
  <w:style w:type="character" w:customStyle="1" w:styleId="Titolo4Carattere">
    <w:name w:val="Titolo 4 Carattere"/>
    <w:basedOn w:val="Carpredefinitoparagrafo"/>
    <w:link w:val="Titolo4"/>
    <w:uiPriority w:val="9"/>
    <w:semiHidden/>
    <w:rsid w:val="000F1A84"/>
    <w:rPr>
      <w:rFonts w:asciiTheme="majorHAnsi" w:eastAsiaTheme="majorEastAsia" w:hAnsiTheme="majorHAnsi" w:cstheme="majorBidi"/>
      <w:b/>
      <w:bCs/>
      <w:i/>
      <w:iCs/>
      <w:color w:val="4F81BD" w:themeColor="accent1"/>
    </w:rPr>
  </w:style>
  <w:style w:type="character" w:customStyle="1" w:styleId="Titolo6Carattere">
    <w:name w:val="Titolo 6 Carattere"/>
    <w:basedOn w:val="Carpredefinitoparagrafo"/>
    <w:link w:val="Titolo6"/>
    <w:uiPriority w:val="9"/>
    <w:semiHidden/>
    <w:rsid w:val="000F1A84"/>
    <w:rPr>
      <w:rFonts w:asciiTheme="majorHAnsi" w:eastAsiaTheme="majorEastAsia" w:hAnsiTheme="majorHAnsi" w:cstheme="majorBidi"/>
      <w:i/>
      <w:iCs/>
      <w:color w:val="243F60" w:themeColor="accent1" w:themeShade="7F"/>
    </w:rPr>
  </w:style>
  <w:style w:type="paragraph" w:styleId="Paragrafoelenco">
    <w:name w:val="List Paragraph"/>
    <w:basedOn w:val="Normale"/>
    <w:uiPriority w:val="34"/>
    <w:qFormat/>
    <w:rsid w:val="00D71F75"/>
    <w:pPr>
      <w:ind w:left="720"/>
      <w:contextualSpacing/>
    </w:pPr>
  </w:style>
  <w:style w:type="paragraph" w:customStyle="1" w:styleId="ecxmsonormal">
    <w:name w:val="ecxmsonormal"/>
    <w:basedOn w:val="Normale"/>
    <w:rsid w:val="00D71F7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evidenza">
    <w:name w:val="evidenza"/>
    <w:basedOn w:val="Normale"/>
    <w:rsid w:val="00AA3DB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unhideWhenUsed/>
    <w:rsid w:val="00AA3DB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A3DBD"/>
    <w:rPr>
      <w:b/>
      <w:bCs/>
    </w:rPr>
  </w:style>
  <w:style w:type="paragraph" w:styleId="Testofumetto">
    <w:name w:val="Balloon Text"/>
    <w:basedOn w:val="Normale"/>
    <w:link w:val="TestofumettoCarattere"/>
    <w:uiPriority w:val="99"/>
    <w:semiHidden/>
    <w:unhideWhenUsed/>
    <w:rsid w:val="00AA3D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3DBD"/>
    <w:rPr>
      <w:rFonts w:ascii="Tahoma" w:hAnsi="Tahoma" w:cs="Tahoma"/>
      <w:sz w:val="16"/>
      <w:szCs w:val="16"/>
    </w:rPr>
  </w:style>
  <w:style w:type="character" w:styleId="Collegamentoipertestuale">
    <w:name w:val="Hyperlink"/>
    <w:basedOn w:val="Carpredefinitoparagrafo"/>
    <w:uiPriority w:val="99"/>
    <w:unhideWhenUsed/>
    <w:rsid w:val="000F1A84"/>
    <w:rPr>
      <w:color w:val="0000FF"/>
      <w:u w:val="single"/>
    </w:rPr>
  </w:style>
  <w:style w:type="paragraph" w:customStyle="1" w:styleId="commatxt">
    <w:name w:val="commatxt"/>
    <w:basedOn w:val="Normale"/>
    <w:uiPriority w:val="99"/>
    <w:rsid w:val="000F1A84"/>
    <w:pPr>
      <w:spacing w:after="0" w:line="240" w:lineRule="auto"/>
    </w:pPr>
    <w:rPr>
      <w:rFonts w:ascii="Times New Roman" w:eastAsia="Times New Roman" w:hAnsi="Times New Roman" w:cs="Times New Roman"/>
      <w:sz w:val="24"/>
      <w:szCs w:val="24"/>
      <w:lang w:eastAsia="it-IT"/>
    </w:rPr>
  </w:style>
  <w:style w:type="paragraph" w:styleId="Rientrocorpodeltesto">
    <w:name w:val="Body Text Indent"/>
    <w:basedOn w:val="Normale"/>
    <w:link w:val="RientrocorpodeltestoCarattere"/>
    <w:uiPriority w:val="99"/>
    <w:rsid w:val="000F1A84"/>
    <w:pPr>
      <w:spacing w:after="0" w:line="240" w:lineRule="auto"/>
      <w:ind w:left="555"/>
    </w:pPr>
    <w:rPr>
      <w:rFonts w:ascii="Verdana" w:eastAsia="Times New Roman" w:hAnsi="Verdana" w:cs="Tahoma"/>
      <w:sz w:val="24"/>
      <w:szCs w:val="26"/>
      <w:lang w:eastAsia="it-IT"/>
    </w:rPr>
  </w:style>
  <w:style w:type="character" w:customStyle="1" w:styleId="RientrocorpodeltestoCarattere">
    <w:name w:val="Rientro corpo del testo Carattere"/>
    <w:basedOn w:val="Carpredefinitoparagrafo"/>
    <w:link w:val="Rientrocorpodeltesto"/>
    <w:uiPriority w:val="99"/>
    <w:rsid w:val="000F1A84"/>
    <w:rPr>
      <w:rFonts w:ascii="Verdana" w:eastAsia="Times New Roman" w:hAnsi="Verdana" w:cs="Tahoma"/>
      <w:sz w:val="24"/>
      <w:szCs w:val="26"/>
      <w:lang w:eastAsia="it-IT"/>
    </w:rPr>
  </w:style>
  <w:style w:type="paragraph" w:styleId="Corpodeltesto2">
    <w:name w:val="Body Text 2"/>
    <w:basedOn w:val="Normale"/>
    <w:link w:val="Corpodeltesto2Carattere"/>
    <w:uiPriority w:val="99"/>
    <w:rsid w:val="000F1A84"/>
    <w:pPr>
      <w:spacing w:after="0" w:line="240" w:lineRule="auto"/>
      <w:jc w:val="both"/>
    </w:pPr>
    <w:rPr>
      <w:rFonts w:ascii="Bookman Old Style" w:eastAsia="Times New Roman" w:hAnsi="Bookman Old Style" w:cs="Times New Roman"/>
      <w:i/>
      <w:sz w:val="20"/>
      <w:szCs w:val="24"/>
      <w:lang w:eastAsia="it-IT"/>
    </w:rPr>
  </w:style>
  <w:style w:type="character" w:customStyle="1" w:styleId="Corpodeltesto2Carattere">
    <w:name w:val="Corpo del testo 2 Carattere"/>
    <w:basedOn w:val="Carpredefinitoparagrafo"/>
    <w:link w:val="Corpodeltesto2"/>
    <w:uiPriority w:val="99"/>
    <w:rsid w:val="000F1A84"/>
    <w:rPr>
      <w:rFonts w:ascii="Bookman Old Style" w:eastAsia="Times New Roman" w:hAnsi="Bookman Old Style" w:cs="Times New Roman"/>
      <w:i/>
      <w:sz w:val="20"/>
      <w:szCs w:val="24"/>
      <w:lang w:eastAsia="it-IT"/>
    </w:rPr>
  </w:style>
  <w:style w:type="paragraph" w:styleId="Corpodeltesto3">
    <w:name w:val="Body Text 3"/>
    <w:basedOn w:val="Normale"/>
    <w:link w:val="Corpodeltesto3Carattere"/>
    <w:uiPriority w:val="99"/>
    <w:rsid w:val="000F1A84"/>
    <w:pPr>
      <w:spacing w:after="0" w:line="240" w:lineRule="auto"/>
      <w:jc w:val="both"/>
    </w:pPr>
    <w:rPr>
      <w:rFonts w:ascii="Bookman Old Style" w:eastAsia="Times New Roman" w:hAnsi="Bookman Old Style" w:cs="Times New Roman"/>
      <w:sz w:val="20"/>
      <w:szCs w:val="24"/>
      <w:lang w:eastAsia="it-IT"/>
    </w:rPr>
  </w:style>
  <w:style w:type="character" w:customStyle="1" w:styleId="Corpodeltesto3Carattere">
    <w:name w:val="Corpo del testo 3 Carattere"/>
    <w:basedOn w:val="Carpredefinitoparagrafo"/>
    <w:link w:val="Corpodeltesto3"/>
    <w:uiPriority w:val="99"/>
    <w:rsid w:val="000F1A84"/>
    <w:rPr>
      <w:rFonts w:ascii="Bookman Old Style" w:eastAsia="Times New Roman" w:hAnsi="Bookman Old Style" w:cs="Times New Roman"/>
      <w:sz w:val="20"/>
      <w:szCs w:val="24"/>
      <w:lang w:eastAsia="it-IT"/>
    </w:rPr>
  </w:style>
  <w:style w:type="paragraph" w:styleId="Rientrocorpodeltesto2">
    <w:name w:val="Body Text Indent 2"/>
    <w:basedOn w:val="Normale"/>
    <w:link w:val="Rientrocorpodeltesto2Carattere"/>
    <w:uiPriority w:val="99"/>
    <w:rsid w:val="000F1A84"/>
    <w:pPr>
      <w:spacing w:after="0" w:line="240" w:lineRule="auto"/>
      <w:ind w:left="441" w:hanging="441"/>
      <w:jc w:val="both"/>
    </w:pPr>
    <w:rPr>
      <w:rFonts w:ascii="Bookman Old Style" w:eastAsia="Times New Roman" w:hAnsi="Bookman Old Style"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0F1A84"/>
    <w:rPr>
      <w:rFonts w:ascii="Bookman Old Style" w:eastAsia="Times New Roman" w:hAnsi="Bookman Old Style" w:cs="Times New Roman"/>
      <w:sz w:val="20"/>
      <w:szCs w:val="24"/>
      <w:lang w:eastAsia="it-IT"/>
    </w:rPr>
  </w:style>
  <w:style w:type="paragraph" w:styleId="Rientrocorpodeltesto3">
    <w:name w:val="Body Text Indent 3"/>
    <w:basedOn w:val="Normale"/>
    <w:link w:val="Rientrocorpodeltesto3Carattere"/>
    <w:uiPriority w:val="99"/>
    <w:rsid w:val="000F1A84"/>
    <w:pPr>
      <w:spacing w:after="0" w:line="240" w:lineRule="auto"/>
      <w:ind w:left="441"/>
      <w:jc w:val="both"/>
    </w:pPr>
    <w:rPr>
      <w:rFonts w:ascii="Bookman Old Style" w:eastAsia="Times New Roman" w:hAnsi="Bookman Old Style" w:cs="Times New Roman"/>
      <w:sz w:val="20"/>
      <w:szCs w:val="24"/>
      <w:lang w:eastAsia="it-IT"/>
    </w:rPr>
  </w:style>
  <w:style w:type="character" w:customStyle="1" w:styleId="Rientrocorpodeltesto3Carattere">
    <w:name w:val="Rientro corpo del testo 3 Carattere"/>
    <w:basedOn w:val="Carpredefinitoparagrafo"/>
    <w:link w:val="Rientrocorpodeltesto3"/>
    <w:uiPriority w:val="99"/>
    <w:rsid w:val="000F1A84"/>
    <w:rPr>
      <w:rFonts w:ascii="Bookman Old Style" w:eastAsia="Times New Roman" w:hAnsi="Bookman Old Style" w:cs="Times New Roman"/>
      <w:sz w:val="20"/>
      <w:szCs w:val="24"/>
      <w:lang w:eastAsia="it-IT"/>
    </w:rPr>
  </w:style>
  <w:style w:type="table" w:styleId="Grigliatabella">
    <w:name w:val="Table Grid"/>
    <w:basedOn w:val="Tabellanormale"/>
    <w:uiPriority w:val="59"/>
    <w:rsid w:val="00663F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0461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46150"/>
  </w:style>
  <w:style w:type="paragraph" w:styleId="Pidipagina">
    <w:name w:val="footer"/>
    <w:basedOn w:val="Normale"/>
    <w:link w:val="PidipaginaCarattere"/>
    <w:uiPriority w:val="99"/>
    <w:unhideWhenUsed/>
    <w:rsid w:val="000461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46150"/>
  </w:style>
  <w:style w:type="character" w:customStyle="1" w:styleId="TestonotaapidipaginaCarattere">
    <w:name w:val="Testo nota a piè di pagina Carattere"/>
    <w:basedOn w:val="Carpredefinitoparagrafo"/>
    <w:link w:val="Testonotaapidipagina"/>
    <w:uiPriority w:val="99"/>
    <w:rsid w:val="007A0CB3"/>
    <w:rPr>
      <w:rFonts w:eastAsiaTheme="minorEastAsia"/>
      <w:sz w:val="20"/>
      <w:szCs w:val="20"/>
    </w:rPr>
  </w:style>
  <w:style w:type="paragraph" w:styleId="Testonotaapidipagina">
    <w:name w:val="footnote text"/>
    <w:basedOn w:val="Normale"/>
    <w:link w:val="TestonotaapidipaginaCarattere"/>
    <w:uiPriority w:val="99"/>
    <w:unhideWhenUsed/>
    <w:rsid w:val="007A0CB3"/>
    <w:pPr>
      <w:spacing w:after="0" w:line="240" w:lineRule="auto"/>
    </w:pPr>
    <w:rPr>
      <w:rFonts w:eastAsiaTheme="minorEastAsia"/>
      <w:sz w:val="20"/>
      <w:szCs w:val="20"/>
    </w:rPr>
  </w:style>
</w:styles>
</file>

<file path=word/webSettings.xml><?xml version="1.0" encoding="utf-8"?>
<w:webSettings xmlns:r="http://schemas.openxmlformats.org/officeDocument/2006/relationships" xmlns:w="http://schemas.openxmlformats.org/wordprocessingml/2006/main">
  <w:divs>
    <w:div w:id="24445873">
      <w:bodyDiv w:val="1"/>
      <w:marLeft w:val="0"/>
      <w:marRight w:val="0"/>
      <w:marTop w:val="0"/>
      <w:marBottom w:val="0"/>
      <w:divBdr>
        <w:top w:val="none" w:sz="0" w:space="0" w:color="auto"/>
        <w:left w:val="none" w:sz="0" w:space="0" w:color="auto"/>
        <w:bottom w:val="none" w:sz="0" w:space="0" w:color="auto"/>
        <w:right w:val="none" w:sz="0" w:space="0" w:color="auto"/>
      </w:divBdr>
    </w:div>
    <w:div w:id="58065348">
      <w:bodyDiv w:val="1"/>
      <w:marLeft w:val="0"/>
      <w:marRight w:val="0"/>
      <w:marTop w:val="0"/>
      <w:marBottom w:val="0"/>
      <w:divBdr>
        <w:top w:val="none" w:sz="0" w:space="0" w:color="auto"/>
        <w:left w:val="none" w:sz="0" w:space="0" w:color="auto"/>
        <w:bottom w:val="none" w:sz="0" w:space="0" w:color="auto"/>
        <w:right w:val="none" w:sz="0" w:space="0" w:color="auto"/>
      </w:divBdr>
    </w:div>
    <w:div w:id="71632422">
      <w:bodyDiv w:val="1"/>
      <w:marLeft w:val="0"/>
      <w:marRight w:val="0"/>
      <w:marTop w:val="0"/>
      <w:marBottom w:val="0"/>
      <w:divBdr>
        <w:top w:val="none" w:sz="0" w:space="0" w:color="auto"/>
        <w:left w:val="none" w:sz="0" w:space="0" w:color="auto"/>
        <w:bottom w:val="none" w:sz="0" w:space="0" w:color="auto"/>
        <w:right w:val="none" w:sz="0" w:space="0" w:color="auto"/>
      </w:divBdr>
    </w:div>
    <w:div w:id="181937802">
      <w:bodyDiv w:val="1"/>
      <w:marLeft w:val="0"/>
      <w:marRight w:val="0"/>
      <w:marTop w:val="0"/>
      <w:marBottom w:val="0"/>
      <w:divBdr>
        <w:top w:val="none" w:sz="0" w:space="0" w:color="auto"/>
        <w:left w:val="none" w:sz="0" w:space="0" w:color="auto"/>
        <w:bottom w:val="none" w:sz="0" w:space="0" w:color="auto"/>
        <w:right w:val="none" w:sz="0" w:space="0" w:color="auto"/>
      </w:divBdr>
    </w:div>
    <w:div w:id="205068974">
      <w:bodyDiv w:val="1"/>
      <w:marLeft w:val="0"/>
      <w:marRight w:val="0"/>
      <w:marTop w:val="0"/>
      <w:marBottom w:val="0"/>
      <w:divBdr>
        <w:top w:val="none" w:sz="0" w:space="0" w:color="auto"/>
        <w:left w:val="none" w:sz="0" w:space="0" w:color="auto"/>
        <w:bottom w:val="none" w:sz="0" w:space="0" w:color="auto"/>
        <w:right w:val="none" w:sz="0" w:space="0" w:color="auto"/>
      </w:divBdr>
    </w:div>
    <w:div w:id="261844397">
      <w:bodyDiv w:val="1"/>
      <w:marLeft w:val="0"/>
      <w:marRight w:val="0"/>
      <w:marTop w:val="0"/>
      <w:marBottom w:val="0"/>
      <w:divBdr>
        <w:top w:val="none" w:sz="0" w:space="0" w:color="auto"/>
        <w:left w:val="none" w:sz="0" w:space="0" w:color="auto"/>
        <w:bottom w:val="none" w:sz="0" w:space="0" w:color="auto"/>
        <w:right w:val="none" w:sz="0" w:space="0" w:color="auto"/>
      </w:divBdr>
    </w:div>
    <w:div w:id="276451354">
      <w:bodyDiv w:val="1"/>
      <w:marLeft w:val="0"/>
      <w:marRight w:val="0"/>
      <w:marTop w:val="0"/>
      <w:marBottom w:val="0"/>
      <w:divBdr>
        <w:top w:val="none" w:sz="0" w:space="0" w:color="auto"/>
        <w:left w:val="none" w:sz="0" w:space="0" w:color="auto"/>
        <w:bottom w:val="none" w:sz="0" w:space="0" w:color="auto"/>
        <w:right w:val="none" w:sz="0" w:space="0" w:color="auto"/>
      </w:divBdr>
    </w:div>
    <w:div w:id="276718668">
      <w:bodyDiv w:val="1"/>
      <w:marLeft w:val="0"/>
      <w:marRight w:val="0"/>
      <w:marTop w:val="0"/>
      <w:marBottom w:val="0"/>
      <w:divBdr>
        <w:top w:val="none" w:sz="0" w:space="0" w:color="auto"/>
        <w:left w:val="none" w:sz="0" w:space="0" w:color="auto"/>
        <w:bottom w:val="none" w:sz="0" w:space="0" w:color="auto"/>
        <w:right w:val="none" w:sz="0" w:space="0" w:color="auto"/>
      </w:divBdr>
    </w:div>
    <w:div w:id="291595556">
      <w:bodyDiv w:val="1"/>
      <w:marLeft w:val="0"/>
      <w:marRight w:val="0"/>
      <w:marTop w:val="0"/>
      <w:marBottom w:val="0"/>
      <w:divBdr>
        <w:top w:val="none" w:sz="0" w:space="0" w:color="auto"/>
        <w:left w:val="none" w:sz="0" w:space="0" w:color="auto"/>
        <w:bottom w:val="none" w:sz="0" w:space="0" w:color="auto"/>
        <w:right w:val="none" w:sz="0" w:space="0" w:color="auto"/>
      </w:divBdr>
    </w:div>
    <w:div w:id="359359545">
      <w:bodyDiv w:val="1"/>
      <w:marLeft w:val="0"/>
      <w:marRight w:val="0"/>
      <w:marTop w:val="0"/>
      <w:marBottom w:val="0"/>
      <w:divBdr>
        <w:top w:val="none" w:sz="0" w:space="0" w:color="auto"/>
        <w:left w:val="none" w:sz="0" w:space="0" w:color="auto"/>
        <w:bottom w:val="none" w:sz="0" w:space="0" w:color="auto"/>
        <w:right w:val="none" w:sz="0" w:space="0" w:color="auto"/>
      </w:divBdr>
    </w:div>
    <w:div w:id="378674297">
      <w:bodyDiv w:val="1"/>
      <w:marLeft w:val="0"/>
      <w:marRight w:val="0"/>
      <w:marTop w:val="0"/>
      <w:marBottom w:val="0"/>
      <w:divBdr>
        <w:top w:val="none" w:sz="0" w:space="0" w:color="auto"/>
        <w:left w:val="none" w:sz="0" w:space="0" w:color="auto"/>
        <w:bottom w:val="none" w:sz="0" w:space="0" w:color="auto"/>
        <w:right w:val="none" w:sz="0" w:space="0" w:color="auto"/>
      </w:divBdr>
    </w:div>
    <w:div w:id="397478190">
      <w:bodyDiv w:val="1"/>
      <w:marLeft w:val="0"/>
      <w:marRight w:val="0"/>
      <w:marTop w:val="0"/>
      <w:marBottom w:val="0"/>
      <w:divBdr>
        <w:top w:val="none" w:sz="0" w:space="0" w:color="auto"/>
        <w:left w:val="none" w:sz="0" w:space="0" w:color="auto"/>
        <w:bottom w:val="none" w:sz="0" w:space="0" w:color="auto"/>
        <w:right w:val="none" w:sz="0" w:space="0" w:color="auto"/>
      </w:divBdr>
    </w:div>
    <w:div w:id="398863901">
      <w:bodyDiv w:val="1"/>
      <w:marLeft w:val="0"/>
      <w:marRight w:val="0"/>
      <w:marTop w:val="0"/>
      <w:marBottom w:val="0"/>
      <w:divBdr>
        <w:top w:val="none" w:sz="0" w:space="0" w:color="auto"/>
        <w:left w:val="none" w:sz="0" w:space="0" w:color="auto"/>
        <w:bottom w:val="none" w:sz="0" w:space="0" w:color="auto"/>
        <w:right w:val="none" w:sz="0" w:space="0" w:color="auto"/>
      </w:divBdr>
    </w:div>
    <w:div w:id="424543664">
      <w:bodyDiv w:val="1"/>
      <w:marLeft w:val="0"/>
      <w:marRight w:val="0"/>
      <w:marTop w:val="0"/>
      <w:marBottom w:val="0"/>
      <w:divBdr>
        <w:top w:val="none" w:sz="0" w:space="0" w:color="auto"/>
        <w:left w:val="none" w:sz="0" w:space="0" w:color="auto"/>
        <w:bottom w:val="none" w:sz="0" w:space="0" w:color="auto"/>
        <w:right w:val="none" w:sz="0" w:space="0" w:color="auto"/>
      </w:divBdr>
    </w:div>
    <w:div w:id="478112494">
      <w:bodyDiv w:val="1"/>
      <w:marLeft w:val="0"/>
      <w:marRight w:val="0"/>
      <w:marTop w:val="0"/>
      <w:marBottom w:val="0"/>
      <w:divBdr>
        <w:top w:val="none" w:sz="0" w:space="0" w:color="auto"/>
        <w:left w:val="none" w:sz="0" w:space="0" w:color="auto"/>
        <w:bottom w:val="none" w:sz="0" w:space="0" w:color="auto"/>
        <w:right w:val="none" w:sz="0" w:space="0" w:color="auto"/>
      </w:divBdr>
    </w:div>
    <w:div w:id="507983973">
      <w:bodyDiv w:val="1"/>
      <w:marLeft w:val="0"/>
      <w:marRight w:val="0"/>
      <w:marTop w:val="0"/>
      <w:marBottom w:val="0"/>
      <w:divBdr>
        <w:top w:val="none" w:sz="0" w:space="0" w:color="auto"/>
        <w:left w:val="none" w:sz="0" w:space="0" w:color="auto"/>
        <w:bottom w:val="none" w:sz="0" w:space="0" w:color="auto"/>
        <w:right w:val="none" w:sz="0" w:space="0" w:color="auto"/>
      </w:divBdr>
    </w:div>
    <w:div w:id="583689525">
      <w:bodyDiv w:val="1"/>
      <w:marLeft w:val="0"/>
      <w:marRight w:val="0"/>
      <w:marTop w:val="0"/>
      <w:marBottom w:val="0"/>
      <w:divBdr>
        <w:top w:val="none" w:sz="0" w:space="0" w:color="auto"/>
        <w:left w:val="none" w:sz="0" w:space="0" w:color="auto"/>
        <w:bottom w:val="none" w:sz="0" w:space="0" w:color="auto"/>
        <w:right w:val="none" w:sz="0" w:space="0" w:color="auto"/>
      </w:divBdr>
    </w:div>
    <w:div w:id="762261081">
      <w:bodyDiv w:val="1"/>
      <w:marLeft w:val="0"/>
      <w:marRight w:val="0"/>
      <w:marTop w:val="0"/>
      <w:marBottom w:val="0"/>
      <w:divBdr>
        <w:top w:val="none" w:sz="0" w:space="0" w:color="auto"/>
        <w:left w:val="none" w:sz="0" w:space="0" w:color="auto"/>
        <w:bottom w:val="none" w:sz="0" w:space="0" w:color="auto"/>
        <w:right w:val="none" w:sz="0" w:space="0" w:color="auto"/>
      </w:divBdr>
    </w:div>
    <w:div w:id="860818644">
      <w:bodyDiv w:val="1"/>
      <w:marLeft w:val="0"/>
      <w:marRight w:val="0"/>
      <w:marTop w:val="0"/>
      <w:marBottom w:val="0"/>
      <w:divBdr>
        <w:top w:val="none" w:sz="0" w:space="0" w:color="auto"/>
        <w:left w:val="none" w:sz="0" w:space="0" w:color="auto"/>
        <w:bottom w:val="none" w:sz="0" w:space="0" w:color="auto"/>
        <w:right w:val="none" w:sz="0" w:space="0" w:color="auto"/>
      </w:divBdr>
    </w:div>
    <w:div w:id="864051913">
      <w:bodyDiv w:val="1"/>
      <w:marLeft w:val="0"/>
      <w:marRight w:val="0"/>
      <w:marTop w:val="0"/>
      <w:marBottom w:val="0"/>
      <w:divBdr>
        <w:top w:val="none" w:sz="0" w:space="0" w:color="auto"/>
        <w:left w:val="none" w:sz="0" w:space="0" w:color="auto"/>
        <w:bottom w:val="none" w:sz="0" w:space="0" w:color="auto"/>
        <w:right w:val="none" w:sz="0" w:space="0" w:color="auto"/>
      </w:divBdr>
    </w:div>
    <w:div w:id="884677347">
      <w:bodyDiv w:val="1"/>
      <w:marLeft w:val="0"/>
      <w:marRight w:val="0"/>
      <w:marTop w:val="0"/>
      <w:marBottom w:val="0"/>
      <w:divBdr>
        <w:top w:val="none" w:sz="0" w:space="0" w:color="auto"/>
        <w:left w:val="none" w:sz="0" w:space="0" w:color="auto"/>
        <w:bottom w:val="none" w:sz="0" w:space="0" w:color="auto"/>
        <w:right w:val="none" w:sz="0" w:space="0" w:color="auto"/>
      </w:divBdr>
    </w:div>
    <w:div w:id="925841684">
      <w:bodyDiv w:val="1"/>
      <w:marLeft w:val="0"/>
      <w:marRight w:val="0"/>
      <w:marTop w:val="0"/>
      <w:marBottom w:val="0"/>
      <w:divBdr>
        <w:top w:val="none" w:sz="0" w:space="0" w:color="auto"/>
        <w:left w:val="none" w:sz="0" w:space="0" w:color="auto"/>
        <w:bottom w:val="none" w:sz="0" w:space="0" w:color="auto"/>
        <w:right w:val="none" w:sz="0" w:space="0" w:color="auto"/>
      </w:divBdr>
    </w:div>
    <w:div w:id="948781024">
      <w:bodyDiv w:val="1"/>
      <w:marLeft w:val="0"/>
      <w:marRight w:val="0"/>
      <w:marTop w:val="0"/>
      <w:marBottom w:val="0"/>
      <w:divBdr>
        <w:top w:val="none" w:sz="0" w:space="0" w:color="auto"/>
        <w:left w:val="none" w:sz="0" w:space="0" w:color="auto"/>
        <w:bottom w:val="none" w:sz="0" w:space="0" w:color="auto"/>
        <w:right w:val="none" w:sz="0" w:space="0" w:color="auto"/>
      </w:divBdr>
    </w:div>
    <w:div w:id="952369392">
      <w:bodyDiv w:val="1"/>
      <w:marLeft w:val="0"/>
      <w:marRight w:val="0"/>
      <w:marTop w:val="0"/>
      <w:marBottom w:val="0"/>
      <w:divBdr>
        <w:top w:val="none" w:sz="0" w:space="0" w:color="auto"/>
        <w:left w:val="none" w:sz="0" w:space="0" w:color="auto"/>
        <w:bottom w:val="none" w:sz="0" w:space="0" w:color="auto"/>
        <w:right w:val="none" w:sz="0" w:space="0" w:color="auto"/>
      </w:divBdr>
    </w:div>
    <w:div w:id="976496326">
      <w:bodyDiv w:val="1"/>
      <w:marLeft w:val="0"/>
      <w:marRight w:val="0"/>
      <w:marTop w:val="0"/>
      <w:marBottom w:val="0"/>
      <w:divBdr>
        <w:top w:val="none" w:sz="0" w:space="0" w:color="auto"/>
        <w:left w:val="none" w:sz="0" w:space="0" w:color="auto"/>
        <w:bottom w:val="none" w:sz="0" w:space="0" w:color="auto"/>
        <w:right w:val="none" w:sz="0" w:space="0" w:color="auto"/>
      </w:divBdr>
    </w:div>
    <w:div w:id="1154685958">
      <w:bodyDiv w:val="1"/>
      <w:marLeft w:val="0"/>
      <w:marRight w:val="0"/>
      <w:marTop w:val="0"/>
      <w:marBottom w:val="0"/>
      <w:divBdr>
        <w:top w:val="none" w:sz="0" w:space="0" w:color="auto"/>
        <w:left w:val="none" w:sz="0" w:space="0" w:color="auto"/>
        <w:bottom w:val="none" w:sz="0" w:space="0" w:color="auto"/>
        <w:right w:val="none" w:sz="0" w:space="0" w:color="auto"/>
      </w:divBdr>
    </w:div>
    <w:div w:id="1164004332">
      <w:bodyDiv w:val="1"/>
      <w:marLeft w:val="0"/>
      <w:marRight w:val="0"/>
      <w:marTop w:val="0"/>
      <w:marBottom w:val="0"/>
      <w:divBdr>
        <w:top w:val="none" w:sz="0" w:space="0" w:color="auto"/>
        <w:left w:val="none" w:sz="0" w:space="0" w:color="auto"/>
        <w:bottom w:val="none" w:sz="0" w:space="0" w:color="auto"/>
        <w:right w:val="none" w:sz="0" w:space="0" w:color="auto"/>
      </w:divBdr>
    </w:div>
    <w:div w:id="1208101970">
      <w:bodyDiv w:val="1"/>
      <w:marLeft w:val="0"/>
      <w:marRight w:val="0"/>
      <w:marTop w:val="0"/>
      <w:marBottom w:val="0"/>
      <w:divBdr>
        <w:top w:val="none" w:sz="0" w:space="0" w:color="auto"/>
        <w:left w:val="none" w:sz="0" w:space="0" w:color="auto"/>
        <w:bottom w:val="none" w:sz="0" w:space="0" w:color="auto"/>
        <w:right w:val="none" w:sz="0" w:space="0" w:color="auto"/>
      </w:divBdr>
    </w:div>
    <w:div w:id="1244997374">
      <w:bodyDiv w:val="1"/>
      <w:marLeft w:val="0"/>
      <w:marRight w:val="0"/>
      <w:marTop w:val="0"/>
      <w:marBottom w:val="0"/>
      <w:divBdr>
        <w:top w:val="none" w:sz="0" w:space="0" w:color="auto"/>
        <w:left w:val="none" w:sz="0" w:space="0" w:color="auto"/>
        <w:bottom w:val="none" w:sz="0" w:space="0" w:color="auto"/>
        <w:right w:val="none" w:sz="0" w:space="0" w:color="auto"/>
      </w:divBdr>
    </w:div>
    <w:div w:id="1385178667">
      <w:bodyDiv w:val="1"/>
      <w:marLeft w:val="0"/>
      <w:marRight w:val="0"/>
      <w:marTop w:val="0"/>
      <w:marBottom w:val="0"/>
      <w:divBdr>
        <w:top w:val="none" w:sz="0" w:space="0" w:color="auto"/>
        <w:left w:val="none" w:sz="0" w:space="0" w:color="auto"/>
        <w:bottom w:val="none" w:sz="0" w:space="0" w:color="auto"/>
        <w:right w:val="none" w:sz="0" w:space="0" w:color="auto"/>
      </w:divBdr>
    </w:div>
    <w:div w:id="1448239080">
      <w:bodyDiv w:val="1"/>
      <w:marLeft w:val="0"/>
      <w:marRight w:val="0"/>
      <w:marTop w:val="0"/>
      <w:marBottom w:val="0"/>
      <w:divBdr>
        <w:top w:val="none" w:sz="0" w:space="0" w:color="auto"/>
        <w:left w:val="none" w:sz="0" w:space="0" w:color="auto"/>
        <w:bottom w:val="none" w:sz="0" w:space="0" w:color="auto"/>
        <w:right w:val="none" w:sz="0" w:space="0" w:color="auto"/>
      </w:divBdr>
    </w:div>
    <w:div w:id="1457025322">
      <w:bodyDiv w:val="1"/>
      <w:marLeft w:val="0"/>
      <w:marRight w:val="0"/>
      <w:marTop w:val="0"/>
      <w:marBottom w:val="0"/>
      <w:divBdr>
        <w:top w:val="none" w:sz="0" w:space="0" w:color="auto"/>
        <w:left w:val="none" w:sz="0" w:space="0" w:color="auto"/>
        <w:bottom w:val="none" w:sz="0" w:space="0" w:color="auto"/>
        <w:right w:val="none" w:sz="0" w:space="0" w:color="auto"/>
      </w:divBdr>
    </w:div>
    <w:div w:id="1484353471">
      <w:bodyDiv w:val="1"/>
      <w:marLeft w:val="0"/>
      <w:marRight w:val="0"/>
      <w:marTop w:val="0"/>
      <w:marBottom w:val="0"/>
      <w:divBdr>
        <w:top w:val="none" w:sz="0" w:space="0" w:color="auto"/>
        <w:left w:val="none" w:sz="0" w:space="0" w:color="auto"/>
        <w:bottom w:val="none" w:sz="0" w:space="0" w:color="auto"/>
        <w:right w:val="none" w:sz="0" w:space="0" w:color="auto"/>
      </w:divBdr>
    </w:div>
    <w:div w:id="1530953418">
      <w:bodyDiv w:val="1"/>
      <w:marLeft w:val="0"/>
      <w:marRight w:val="0"/>
      <w:marTop w:val="0"/>
      <w:marBottom w:val="0"/>
      <w:divBdr>
        <w:top w:val="none" w:sz="0" w:space="0" w:color="auto"/>
        <w:left w:val="none" w:sz="0" w:space="0" w:color="auto"/>
        <w:bottom w:val="none" w:sz="0" w:space="0" w:color="auto"/>
        <w:right w:val="none" w:sz="0" w:space="0" w:color="auto"/>
      </w:divBdr>
    </w:div>
    <w:div w:id="1552569633">
      <w:bodyDiv w:val="1"/>
      <w:marLeft w:val="0"/>
      <w:marRight w:val="0"/>
      <w:marTop w:val="0"/>
      <w:marBottom w:val="0"/>
      <w:divBdr>
        <w:top w:val="none" w:sz="0" w:space="0" w:color="auto"/>
        <w:left w:val="none" w:sz="0" w:space="0" w:color="auto"/>
        <w:bottom w:val="none" w:sz="0" w:space="0" w:color="auto"/>
        <w:right w:val="none" w:sz="0" w:space="0" w:color="auto"/>
      </w:divBdr>
    </w:div>
    <w:div w:id="1562597133">
      <w:bodyDiv w:val="1"/>
      <w:marLeft w:val="0"/>
      <w:marRight w:val="0"/>
      <w:marTop w:val="0"/>
      <w:marBottom w:val="0"/>
      <w:divBdr>
        <w:top w:val="none" w:sz="0" w:space="0" w:color="auto"/>
        <w:left w:val="none" w:sz="0" w:space="0" w:color="auto"/>
        <w:bottom w:val="none" w:sz="0" w:space="0" w:color="auto"/>
        <w:right w:val="none" w:sz="0" w:space="0" w:color="auto"/>
      </w:divBdr>
    </w:div>
    <w:div w:id="1564634682">
      <w:bodyDiv w:val="1"/>
      <w:marLeft w:val="0"/>
      <w:marRight w:val="0"/>
      <w:marTop w:val="0"/>
      <w:marBottom w:val="0"/>
      <w:divBdr>
        <w:top w:val="none" w:sz="0" w:space="0" w:color="auto"/>
        <w:left w:val="none" w:sz="0" w:space="0" w:color="auto"/>
        <w:bottom w:val="none" w:sz="0" w:space="0" w:color="auto"/>
        <w:right w:val="none" w:sz="0" w:space="0" w:color="auto"/>
      </w:divBdr>
    </w:div>
    <w:div w:id="1641837737">
      <w:bodyDiv w:val="1"/>
      <w:marLeft w:val="0"/>
      <w:marRight w:val="0"/>
      <w:marTop w:val="0"/>
      <w:marBottom w:val="0"/>
      <w:divBdr>
        <w:top w:val="none" w:sz="0" w:space="0" w:color="auto"/>
        <w:left w:val="none" w:sz="0" w:space="0" w:color="auto"/>
        <w:bottom w:val="none" w:sz="0" w:space="0" w:color="auto"/>
        <w:right w:val="none" w:sz="0" w:space="0" w:color="auto"/>
      </w:divBdr>
    </w:div>
    <w:div w:id="1690789074">
      <w:bodyDiv w:val="1"/>
      <w:marLeft w:val="0"/>
      <w:marRight w:val="0"/>
      <w:marTop w:val="0"/>
      <w:marBottom w:val="0"/>
      <w:divBdr>
        <w:top w:val="none" w:sz="0" w:space="0" w:color="auto"/>
        <w:left w:val="none" w:sz="0" w:space="0" w:color="auto"/>
        <w:bottom w:val="none" w:sz="0" w:space="0" w:color="auto"/>
        <w:right w:val="none" w:sz="0" w:space="0" w:color="auto"/>
      </w:divBdr>
    </w:div>
    <w:div w:id="1778939916">
      <w:bodyDiv w:val="1"/>
      <w:marLeft w:val="0"/>
      <w:marRight w:val="0"/>
      <w:marTop w:val="0"/>
      <w:marBottom w:val="0"/>
      <w:divBdr>
        <w:top w:val="none" w:sz="0" w:space="0" w:color="auto"/>
        <w:left w:val="none" w:sz="0" w:space="0" w:color="auto"/>
        <w:bottom w:val="none" w:sz="0" w:space="0" w:color="auto"/>
        <w:right w:val="none" w:sz="0" w:space="0" w:color="auto"/>
      </w:divBdr>
    </w:div>
    <w:div w:id="1826240506">
      <w:bodyDiv w:val="1"/>
      <w:marLeft w:val="0"/>
      <w:marRight w:val="0"/>
      <w:marTop w:val="0"/>
      <w:marBottom w:val="0"/>
      <w:divBdr>
        <w:top w:val="none" w:sz="0" w:space="0" w:color="auto"/>
        <w:left w:val="none" w:sz="0" w:space="0" w:color="auto"/>
        <w:bottom w:val="none" w:sz="0" w:space="0" w:color="auto"/>
        <w:right w:val="none" w:sz="0" w:space="0" w:color="auto"/>
      </w:divBdr>
    </w:div>
    <w:div w:id="1903252110">
      <w:bodyDiv w:val="1"/>
      <w:marLeft w:val="0"/>
      <w:marRight w:val="0"/>
      <w:marTop w:val="0"/>
      <w:marBottom w:val="0"/>
      <w:divBdr>
        <w:top w:val="none" w:sz="0" w:space="0" w:color="auto"/>
        <w:left w:val="none" w:sz="0" w:space="0" w:color="auto"/>
        <w:bottom w:val="none" w:sz="0" w:space="0" w:color="auto"/>
        <w:right w:val="none" w:sz="0" w:space="0" w:color="auto"/>
      </w:divBdr>
    </w:div>
    <w:div w:id="210726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altromercato.it/it/info/cosa_facciamo/criteri_comes/" TargetMode="External"/><Relationship Id="rId18" Type="http://schemas.openxmlformats.org/officeDocument/2006/relationships/hyperlink" Target="http://www.altromercato.i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altromercato.it/it/info/cosa_facciamo/resolveUid/39b02092ec784331e7cfcd6f8a2cadfd" TargetMode="External"/><Relationship Id="rId17" Type="http://schemas.openxmlformats.org/officeDocument/2006/relationships/hyperlink" Target="http://www.agices.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ltreconomia.it" TargetMode="External"/><Relationship Id="rId20"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tromercato.it/it/info/cosa_facciamo/criteri_come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ltromercato.it/it/info/cosa_facciamo/criteri_comes/" TargetMode="External"/><Relationship Id="rId23" Type="http://schemas.openxmlformats.org/officeDocument/2006/relationships/header" Target="header2.xml"/><Relationship Id="rId10" Type="http://schemas.openxmlformats.org/officeDocument/2006/relationships/hyperlink" Target="http://www.altromercato.it/it/info/cosa_facciamo/IFAT" TargetMode="Externa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ltromercato.it/it/info/cosa_facciamo/criteri_come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stefano\Desktop\foglio%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it-IT"/>
              <a:t>Età</a:t>
            </a:r>
          </a:p>
        </c:rich>
      </c:tx>
    </c:title>
    <c:plotArea>
      <c:layout/>
      <c:barChart>
        <c:barDir val="col"/>
        <c:grouping val="clustered"/>
        <c:ser>
          <c:idx val="0"/>
          <c:order val="0"/>
          <c:tx>
            <c:v>%freq</c:v>
          </c:tx>
          <c:cat>
            <c:multiLvlStrRef>
              <c:f>Foglio7!$A$1:$B$36</c:f>
              <c:multiLvlStrCache>
                <c:ptCount val="36"/>
                <c:lvl>
                  <c:pt idx="0">
                    <c:v>2</c:v>
                  </c:pt>
                  <c:pt idx="1">
                    <c:v>1</c:v>
                  </c:pt>
                  <c:pt idx="2">
                    <c:v>3</c:v>
                  </c:pt>
                  <c:pt idx="3">
                    <c:v>1</c:v>
                  </c:pt>
                  <c:pt idx="4">
                    <c:v>2</c:v>
                  </c:pt>
                  <c:pt idx="5">
                    <c:v>3</c:v>
                  </c:pt>
                  <c:pt idx="6">
                    <c:v>2</c:v>
                  </c:pt>
                  <c:pt idx="7">
                    <c:v>3</c:v>
                  </c:pt>
                  <c:pt idx="8">
                    <c:v>1</c:v>
                  </c:pt>
                  <c:pt idx="9">
                    <c:v>1</c:v>
                  </c:pt>
                  <c:pt idx="10">
                    <c:v>3</c:v>
                  </c:pt>
                  <c:pt idx="11">
                    <c:v>3</c:v>
                  </c:pt>
                  <c:pt idx="12">
                    <c:v>1</c:v>
                  </c:pt>
                  <c:pt idx="13">
                    <c:v>1</c:v>
                  </c:pt>
                  <c:pt idx="14">
                    <c:v>1</c:v>
                  </c:pt>
                  <c:pt idx="15">
                    <c:v>1</c:v>
                  </c:pt>
                  <c:pt idx="16">
                    <c:v>1</c:v>
                  </c:pt>
                  <c:pt idx="17">
                    <c:v>2</c:v>
                  </c:pt>
                  <c:pt idx="18">
                    <c:v>3</c:v>
                  </c:pt>
                  <c:pt idx="19">
                    <c:v>1</c:v>
                  </c:pt>
                  <c:pt idx="20">
                    <c:v>1</c:v>
                  </c:pt>
                  <c:pt idx="21">
                    <c:v>2</c:v>
                  </c:pt>
                  <c:pt idx="22">
                    <c:v>1</c:v>
                  </c:pt>
                  <c:pt idx="23">
                    <c:v>1</c:v>
                  </c:pt>
                  <c:pt idx="24">
                    <c:v>1</c:v>
                  </c:pt>
                  <c:pt idx="25">
                    <c:v>3</c:v>
                  </c:pt>
                  <c:pt idx="26">
                    <c:v>1</c:v>
                  </c:pt>
                  <c:pt idx="27">
                    <c:v>1</c:v>
                  </c:pt>
                  <c:pt idx="28">
                    <c:v>1</c:v>
                  </c:pt>
                  <c:pt idx="29">
                    <c:v>1</c:v>
                  </c:pt>
                  <c:pt idx="30">
                    <c:v>1</c:v>
                  </c:pt>
                  <c:pt idx="31">
                    <c:v>3</c:v>
                  </c:pt>
                  <c:pt idx="32">
                    <c:v>2</c:v>
                  </c:pt>
                  <c:pt idx="33">
                    <c:v>2</c:v>
                  </c:pt>
                  <c:pt idx="34">
                    <c:v>2</c:v>
                  </c:pt>
                  <c:pt idx="35">
                    <c:v>1</c:v>
                  </c:pt>
                </c:lvl>
                <c:lvl>
                  <c:pt idx="0">
                    <c:v>19</c:v>
                  </c:pt>
                  <c:pt idx="1">
                    <c:v>20</c:v>
                  </c:pt>
                  <c:pt idx="2">
                    <c:v>23</c:v>
                  </c:pt>
                  <c:pt idx="3">
                    <c:v>24</c:v>
                  </c:pt>
                  <c:pt idx="4">
                    <c:v>25</c:v>
                  </c:pt>
                  <c:pt idx="5">
                    <c:v>27</c:v>
                  </c:pt>
                  <c:pt idx="6">
                    <c:v>28</c:v>
                  </c:pt>
                  <c:pt idx="7">
                    <c:v>29</c:v>
                  </c:pt>
                  <c:pt idx="8">
                    <c:v>30</c:v>
                  </c:pt>
                  <c:pt idx="9">
                    <c:v>31</c:v>
                  </c:pt>
                  <c:pt idx="10">
                    <c:v>33</c:v>
                  </c:pt>
                  <c:pt idx="11">
                    <c:v>34</c:v>
                  </c:pt>
                  <c:pt idx="12">
                    <c:v>35</c:v>
                  </c:pt>
                  <c:pt idx="13">
                    <c:v>38</c:v>
                  </c:pt>
                  <c:pt idx="14">
                    <c:v>39</c:v>
                  </c:pt>
                  <c:pt idx="15">
                    <c:v>41</c:v>
                  </c:pt>
                  <c:pt idx="16">
                    <c:v>43</c:v>
                  </c:pt>
                  <c:pt idx="17">
                    <c:v>44</c:v>
                  </c:pt>
                  <c:pt idx="18">
                    <c:v>45</c:v>
                  </c:pt>
                  <c:pt idx="19">
                    <c:v>47</c:v>
                  </c:pt>
                  <c:pt idx="20">
                    <c:v>48</c:v>
                  </c:pt>
                  <c:pt idx="21">
                    <c:v>49</c:v>
                  </c:pt>
                  <c:pt idx="22">
                    <c:v>51</c:v>
                  </c:pt>
                  <c:pt idx="23">
                    <c:v>54</c:v>
                  </c:pt>
                  <c:pt idx="24">
                    <c:v>55</c:v>
                  </c:pt>
                  <c:pt idx="25">
                    <c:v>56</c:v>
                  </c:pt>
                  <c:pt idx="26">
                    <c:v>57</c:v>
                  </c:pt>
                  <c:pt idx="27">
                    <c:v>60</c:v>
                  </c:pt>
                  <c:pt idx="28">
                    <c:v>61</c:v>
                  </c:pt>
                  <c:pt idx="29">
                    <c:v>63</c:v>
                  </c:pt>
                  <c:pt idx="30">
                    <c:v>65</c:v>
                  </c:pt>
                  <c:pt idx="31">
                    <c:v>66</c:v>
                  </c:pt>
                  <c:pt idx="32">
                    <c:v>67</c:v>
                  </c:pt>
                  <c:pt idx="33">
                    <c:v>69</c:v>
                  </c:pt>
                  <c:pt idx="34">
                    <c:v>72</c:v>
                  </c:pt>
                  <c:pt idx="35">
                    <c:v>73</c:v>
                  </c:pt>
                </c:lvl>
              </c:multiLvlStrCache>
            </c:multiLvlStrRef>
          </c:cat>
          <c:val>
            <c:numRef>
              <c:f>Foglio7!$C$1:$C$36</c:f>
              <c:numCache>
                <c:formatCode>0%</c:formatCode>
                <c:ptCount val="36"/>
                <c:pt idx="0">
                  <c:v>3.0000000000000065E-2</c:v>
                </c:pt>
                <c:pt idx="1">
                  <c:v>2.0000000000000046E-2</c:v>
                </c:pt>
                <c:pt idx="2">
                  <c:v>5.0000000000000093E-2</c:v>
                </c:pt>
                <c:pt idx="3">
                  <c:v>2.0000000000000046E-2</c:v>
                </c:pt>
                <c:pt idx="4">
                  <c:v>3.0000000000000065E-2</c:v>
                </c:pt>
                <c:pt idx="5">
                  <c:v>5.0000000000000093E-2</c:v>
                </c:pt>
                <c:pt idx="6">
                  <c:v>3.0000000000000065E-2</c:v>
                </c:pt>
                <c:pt idx="7">
                  <c:v>5.0000000000000093E-2</c:v>
                </c:pt>
                <c:pt idx="8">
                  <c:v>2.0000000000000046E-2</c:v>
                </c:pt>
                <c:pt idx="9">
                  <c:v>2.0000000000000046E-2</c:v>
                </c:pt>
                <c:pt idx="10">
                  <c:v>5.0000000000000093E-2</c:v>
                </c:pt>
                <c:pt idx="11">
                  <c:v>5.0000000000000093E-2</c:v>
                </c:pt>
                <c:pt idx="12">
                  <c:v>2.0000000000000046E-2</c:v>
                </c:pt>
                <c:pt idx="13">
                  <c:v>2.0000000000000046E-2</c:v>
                </c:pt>
                <c:pt idx="14">
                  <c:v>2.0000000000000046E-2</c:v>
                </c:pt>
                <c:pt idx="15">
                  <c:v>2.0000000000000046E-2</c:v>
                </c:pt>
                <c:pt idx="16">
                  <c:v>2.0000000000000046E-2</c:v>
                </c:pt>
                <c:pt idx="17">
                  <c:v>3.0000000000000065E-2</c:v>
                </c:pt>
                <c:pt idx="18">
                  <c:v>5.0000000000000093E-2</c:v>
                </c:pt>
                <c:pt idx="19">
                  <c:v>2.0000000000000046E-2</c:v>
                </c:pt>
                <c:pt idx="20">
                  <c:v>2.0000000000000046E-2</c:v>
                </c:pt>
                <c:pt idx="21">
                  <c:v>3.0000000000000065E-2</c:v>
                </c:pt>
                <c:pt idx="22">
                  <c:v>2.0000000000000046E-2</c:v>
                </c:pt>
                <c:pt idx="23">
                  <c:v>2.0000000000000046E-2</c:v>
                </c:pt>
                <c:pt idx="24">
                  <c:v>2.0000000000000046E-2</c:v>
                </c:pt>
                <c:pt idx="25">
                  <c:v>5.0000000000000093E-2</c:v>
                </c:pt>
                <c:pt idx="26">
                  <c:v>2.0000000000000046E-2</c:v>
                </c:pt>
                <c:pt idx="27">
                  <c:v>2.0000000000000046E-2</c:v>
                </c:pt>
                <c:pt idx="28">
                  <c:v>2.0000000000000046E-2</c:v>
                </c:pt>
                <c:pt idx="29">
                  <c:v>2.0000000000000046E-2</c:v>
                </c:pt>
                <c:pt idx="30">
                  <c:v>2.0000000000000046E-2</c:v>
                </c:pt>
                <c:pt idx="31">
                  <c:v>5.0000000000000093E-2</c:v>
                </c:pt>
                <c:pt idx="32">
                  <c:v>3.0000000000000065E-2</c:v>
                </c:pt>
                <c:pt idx="33">
                  <c:v>3.0000000000000065E-2</c:v>
                </c:pt>
                <c:pt idx="34">
                  <c:v>3.0000000000000065E-2</c:v>
                </c:pt>
                <c:pt idx="35">
                  <c:v>2.0000000000000046E-2</c:v>
                </c:pt>
              </c:numCache>
            </c:numRef>
          </c:val>
        </c:ser>
        <c:axId val="110215552"/>
        <c:axId val="110218240"/>
      </c:barChart>
      <c:catAx>
        <c:axId val="110215552"/>
        <c:scaling>
          <c:orientation val="minMax"/>
        </c:scaling>
        <c:axPos val="b"/>
        <c:numFmt formatCode="General" sourceLinked="0"/>
        <c:tickLblPos val="nextTo"/>
        <c:spPr>
          <a:ln>
            <a:solidFill>
              <a:schemeClr val="accent1"/>
            </a:solidFill>
          </a:ln>
        </c:spPr>
        <c:crossAx val="110218240"/>
        <c:crosses val="autoZero"/>
        <c:auto val="1"/>
        <c:lblAlgn val="ctr"/>
        <c:lblOffset val="100"/>
      </c:catAx>
      <c:valAx>
        <c:axId val="110218240"/>
        <c:scaling>
          <c:orientation val="minMax"/>
        </c:scaling>
        <c:axPos val="l"/>
        <c:majorGridlines/>
        <c:numFmt formatCode="0%" sourceLinked="1"/>
        <c:tickLblPos val="nextTo"/>
        <c:crossAx val="110215552"/>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AB538-206F-41A3-BECF-E9C07210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27</Pages>
  <Words>7437</Words>
  <Characters>42391</Characters>
  <Application>Microsoft Office Word</Application>
  <DocSecurity>0</DocSecurity>
  <Lines>353</Lines>
  <Paragraphs>99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49729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Margherita</dc:creator>
  <cp:lastModifiedBy>Margherita</cp:lastModifiedBy>
  <cp:revision>71</cp:revision>
  <cp:lastPrinted>2010-07-01T05:26:00Z</cp:lastPrinted>
  <dcterms:created xsi:type="dcterms:W3CDTF">2010-06-30T19:32:00Z</dcterms:created>
  <dcterms:modified xsi:type="dcterms:W3CDTF">2010-09-10T22:43:00Z</dcterms:modified>
</cp:coreProperties>
</file>